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7041" w14:textId="77777777" w:rsidR="00EF6437" w:rsidRPr="00940A9B" w:rsidRDefault="00EF6437" w:rsidP="00EF6437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3A6528BB" w14:textId="6EB36AB6" w:rsidR="00EF6437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B6402D">
        <w:rPr>
          <w:rFonts w:ascii="Times New Roman" w:eastAsia="Verdana" w:hAnsi="Times New Roman" w:cs="Times New Roman"/>
          <w:b/>
          <w:bCs/>
          <w:sz w:val="24"/>
          <w:szCs w:val="24"/>
        </w:rPr>
        <w:t> 51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B6402D">
        <w:rPr>
          <w:rFonts w:ascii="Times New Roman" w:eastAsia="Verdana" w:hAnsi="Times New Roman" w:cs="Times New Roman"/>
          <w:b/>
          <w:bCs/>
          <w:sz w:val="24"/>
          <w:szCs w:val="24"/>
        </w:rPr>
        <w:t>24 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listopada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="00B6402D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55D873D6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BE0B3C7" w14:textId="77777777" w:rsidR="00EF6437" w:rsidRDefault="00EF6437" w:rsidP="00EF6437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265DCDBC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5EAEE37F" w14:textId="489E1ED9" w:rsidR="00EF6437" w:rsidRPr="00940A9B" w:rsidRDefault="00EF6437" w:rsidP="00E56614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 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w 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765A572D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02CF439A" w14:textId="77777777" w:rsidR="00EF6437" w:rsidRDefault="00EF6437" w:rsidP="00EF643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64610DEF" w14:textId="77777777" w:rsidR="00EF6437" w:rsidRPr="00297AF7" w:rsidRDefault="00EF6437" w:rsidP="00EF64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7A60835B" w14:textId="387A4BBF" w:rsidR="00EF6437" w:rsidRPr="00297AF7" w:rsidRDefault="00EF6437" w:rsidP="00EF64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 xml:space="preserve">Członek Komisji: </w:t>
      </w:r>
      <w:r w:rsidR="00E56614"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 w:rsidR="00E56614">
        <w:rPr>
          <w:rFonts w:ascii="Times New Roman" w:hAnsi="Times New Roman" w:cs="Times New Roman"/>
          <w:sz w:val="24"/>
          <w:szCs w:val="24"/>
        </w:rPr>
        <w:t>Goleniewska</w:t>
      </w:r>
      <w:proofErr w:type="spellEnd"/>
      <w:r w:rsidRPr="00297AF7">
        <w:rPr>
          <w:rFonts w:ascii="Times New Roman" w:hAnsi="Times New Roman" w:cs="Times New Roman"/>
          <w:sz w:val="24"/>
          <w:szCs w:val="24"/>
        </w:rPr>
        <w:t xml:space="preserve"> – </w:t>
      </w:r>
      <w:r w:rsidR="00E56614">
        <w:rPr>
          <w:rFonts w:ascii="Times New Roman" w:hAnsi="Times New Roman" w:cs="Times New Roman"/>
          <w:sz w:val="24"/>
          <w:szCs w:val="24"/>
        </w:rPr>
        <w:t xml:space="preserve">Inspektor - </w:t>
      </w:r>
      <w:r w:rsidRPr="00297AF7">
        <w:rPr>
          <w:rFonts w:ascii="Times New Roman" w:hAnsi="Times New Roman" w:cs="Times New Roman"/>
          <w:sz w:val="24"/>
          <w:szCs w:val="24"/>
        </w:rPr>
        <w:t>Wydzia</w:t>
      </w:r>
      <w:r w:rsidR="00E56614">
        <w:rPr>
          <w:rFonts w:ascii="Times New Roman" w:hAnsi="Times New Roman" w:cs="Times New Roman"/>
          <w:sz w:val="24"/>
          <w:szCs w:val="24"/>
        </w:rPr>
        <w:t>ł</w:t>
      </w:r>
      <w:r w:rsidRPr="00297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Rozwoju i Promocji,</w:t>
      </w:r>
    </w:p>
    <w:p w14:paraId="639C42BA" w14:textId="77777777" w:rsidR="00EF6437" w:rsidRPr="00297AF7" w:rsidRDefault="00EF6437" w:rsidP="00EF64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Płac.</w:t>
      </w:r>
    </w:p>
    <w:p w14:paraId="7CB8BF65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56938020" w14:textId="19D815AC" w:rsidR="00EF6437" w:rsidRPr="00297AF7" w:rsidRDefault="00EF6437" w:rsidP="00EF643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stanowisko urzędnicze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</w:t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Hlk80184634"/>
      <w:r>
        <w:rPr>
          <w:rFonts w:ascii="Times New Roman" w:hAnsi="Times New Roman" w:cs="Times New Roman"/>
          <w:sz w:val="24"/>
          <w:szCs w:val="24"/>
        </w:rPr>
        <w:t>SPECJALISTA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ROZWOJU                               I PROMOCJI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>
        <w:rPr>
          <w:rFonts w:ascii="Times New Roman" w:eastAsia="Verdana" w:hAnsi="Times New Roman" w:cs="Times New Roman"/>
          <w:sz w:val="24"/>
          <w:szCs w:val="24"/>
        </w:rPr>
        <w:t>6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73A71DF8" w14:textId="77777777" w:rsidR="00EF6437" w:rsidRPr="00940A9B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3E017564" w14:textId="7512354F" w:rsidR="00EF6437" w:rsidRPr="00940A9B" w:rsidRDefault="00EF6437" w:rsidP="00EF6437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59015A76" w14:textId="26C9549F" w:rsidR="00EF6437" w:rsidRDefault="00EF6437" w:rsidP="00EF64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14C01714" w14:textId="0BE1C37F" w:rsidR="00E56614" w:rsidRPr="00E56614" w:rsidRDefault="00E56614" w:rsidP="00E56614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Traci moc zarządzenie nr 49/2022 Starosty  Pułtuskiego z dnia 10 listopada 2022r. w sprawie powołania komisji rekrutacyjnej w celu przeprowadzenia naboru na wolne stanowisko urzędnicze w Starostwie powiatowym w Pułtusku.</w:t>
      </w:r>
    </w:p>
    <w:p w14:paraId="39BFB694" w14:textId="35C08F1C" w:rsidR="00E56614" w:rsidRPr="00E56614" w:rsidRDefault="00E56614" w:rsidP="00E56614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E56614">
        <w:rPr>
          <w:rFonts w:ascii="Times New Roman" w:eastAsia="Verdana" w:hAnsi="Times New Roman" w:cs="Times New Roman"/>
          <w:b/>
          <w:bCs/>
          <w:sz w:val="24"/>
          <w:szCs w:val="24"/>
        </w:rPr>
        <w:t>§ 5.</w:t>
      </w:r>
    </w:p>
    <w:p w14:paraId="38D9865E" w14:textId="77777777" w:rsidR="00E56614" w:rsidRDefault="00E56614" w:rsidP="00E56614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096BEFD4" w14:textId="77777777" w:rsidR="00EF6437" w:rsidRPr="00940A9B" w:rsidRDefault="00EF6437" w:rsidP="00EF6437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CDC505D" w14:textId="77777777" w:rsidR="00EF6437" w:rsidRPr="00940A9B" w:rsidRDefault="00EF6437" w:rsidP="00EF6437">
      <w:pPr>
        <w:rPr>
          <w:sz w:val="24"/>
          <w:szCs w:val="24"/>
        </w:rPr>
      </w:pPr>
    </w:p>
    <w:p w14:paraId="3025AE63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37"/>
    <w:rsid w:val="00333F0A"/>
    <w:rsid w:val="00376B66"/>
    <w:rsid w:val="00756C5F"/>
    <w:rsid w:val="00B6402D"/>
    <w:rsid w:val="00E56614"/>
    <w:rsid w:val="00E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5CDB"/>
  <w15:chartTrackingRefBased/>
  <w15:docId w15:val="{FCCB54E3-B3FE-48C9-A8BB-3D835A3A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4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2022-11-24T08:07:00Z</cp:lastPrinted>
  <dcterms:created xsi:type="dcterms:W3CDTF">2022-11-24T08:28:00Z</dcterms:created>
  <dcterms:modified xsi:type="dcterms:W3CDTF">2022-11-24T08:28:00Z</dcterms:modified>
</cp:coreProperties>
</file>