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81C3" w14:textId="7AC22350" w:rsidR="00C33CF2" w:rsidRPr="00C33CF2" w:rsidRDefault="00C33CF2" w:rsidP="00C33CF2">
      <w:pPr>
        <w:spacing w:after="0" w:line="240" w:lineRule="auto"/>
        <w:ind w:left="11624"/>
        <w:rPr>
          <w:rFonts w:cstheme="minorHAnsi"/>
          <w:i/>
          <w:iCs/>
          <w:sz w:val="16"/>
          <w:szCs w:val="16"/>
        </w:rPr>
      </w:pPr>
      <w:bookmarkStart w:id="0" w:name="_Hlk121750967"/>
      <w:r w:rsidRPr="00C33CF2">
        <w:rPr>
          <w:rFonts w:cstheme="minorHAnsi"/>
          <w:i/>
          <w:iCs/>
          <w:sz w:val="16"/>
          <w:szCs w:val="16"/>
        </w:rPr>
        <w:t xml:space="preserve">Załącznik do zarządzenia </w:t>
      </w:r>
      <w:r>
        <w:rPr>
          <w:rFonts w:cstheme="minorHAnsi"/>
          <w:i/>
          <w:iCs/>
          <w:sz w:val="16"/>
          <w:szCs w:val="16"/>
        </w:rPr>
        <w:br/>
      </w:r>
      <w:r w:rsidRPr="00C33CF2">
        <w:rPr>
          <w:rFonts w:cstheme="minorHAnsi"/>
          <w:i/>
          <w:iCs/>
          <w:sz w:val="16"/>
          <w:szCs w:val="16"/>
        </w:rPr>
        <w:t>Nr </w:t>
      </w:r>
      <w:r w:rsidR="00C42FC5">
        <w:rPr>
          <w:rFonts w:cstheme="minorHAnsi"/>
          <w:i/>
          <w:iCs/>
          <w:sz w:val="16"/>
          <w:szCs w:val="16"/>
        </w:rPr>
        <w:t>56</w:t>
      </w:r>
      <w:r w:rsidRPr="00C33CF2">
        <w:rPr>
          <w:rFonts w:cstheme="minorHAnsi"/>
          <w:i/>
          <w:iCs/>
          <w:sz w:val="16"/>
          <w:szCs w:val="16"/>
        </w:rPr>
        <w:t xml:space="preserve">/2022 Starosty Pułtuskiego </w:t>
      </w:r>
      <w:r>
        <w:rPr>
          <w:rFonts w:cstheme="minorHAnsi"/>
          <w:i/>
          <w:iCs/>
          <w:sz w:val="16"/>
          <w:szCs w:val="16"/>
        </w:rPr>
        <w:br/>
      </w:r>
      <w:r w:rsidRPr="00C33CF2">
        <w:rPr>
          <w:rFonts w:cstheme="minorHAnsi"/>
          <w:i/>
          <w:iCs/>
          <w:sz w:val="16"/>
          <w:szCs w:val="16"/>
        </w:rPr>
        <w:t>z dnia</w:t>
      </w:r>
      <w:r>
        <w:rPr>
          <w:rFonts w:cstheme="minorHAnsi"/>
          <w:i/>
          <w:iCs/>
          <w:sz w:val="16"/>
          <w:szCs w:val="16"/>
        </w:rPr>
        <w:t xml:space="preserve"> </w:t>
      </w:r>
      <w:r w:rsidR="00C42FC5">
        <w:rPr>
          <w:rFonts w:cstheme="minorHAnsi"/>
          <w:i/>
          <w:iCs/>
          <w:sz w:val="16"/>
          <w:szCs w:val="16"/>
        </w:rPr>
        <w:t>16</w:t>
      </w:r>
      <w:r>
        <w:rPr>
          <w:rFonts w:cstheme="minorHAnsi"/>
          <w:i/>
          <w:iCs/>
          <w:sz w:val="16"/>
          <w:szCs w:val="16"/>
        </w:rPr>
        <w:t> </w:t>
      </w:r>
      <w:r w:rsidRPr="00C33CF2">
        <w:rPr>
          <w:rFonts w:cstheme="minorHAnsi"/>
          <w:i/>
          <w:iCs/>
          <w:sz w:val="16"/>
          <w:szCs w:val="16"/>
        </w:rPr>
        <w:t>grudnia 2022 r.</w:t>
      </w:r>
    </w:p>
    <w:bookmarkEnd w:id="0"/>
    <w:p w14:paraId="272A3974" w14:textId="1184BDB9" w:rsidR="00C33CF2" w:rsidRDefault="00C33CF2" w:rsidP="00C33CF2">
      <w:pPr>
        <w:rPr>
          <w:rFonts w:cstheme="minorHAnsi"/>
          <w:spacing w:val="20"/>
          <w:sz w:val="24"/>
          <w:szCs w:val="24"/>
        </w:rPr>
      </w:pPr>
    </w:p>
    <w:p w14:paraId="2C6F2A11" w14:textId="77777777" w:rsidR="00C33CF2" w:rsidRPr="00C33CF2" w:rsidRDefault="00C33CF2" w:rsidP="00C33CF2">
      <w:pPr>
        <w:rPr>
          <w:rFonts w:cstheme="minorHAnsi"/>
          <w:spacing w:val="20"/>
          <w:sz w:val="24"/>
          <w:szCs w:val="24"/>
        </w:rPr>
      </w:pPr>
    </w:p>
    <w:p w14:paraId="2291EDBF" w14:textId="3FAD8912" w:rsidR="00C33CF2" w:rsidRPr="00C33CF2" w:rsidRDefault="00C33CF2" w:rsidP="00C33CF2">
      <w:pPr>
        <w:spacing w:after="0" w:line="240" w:lineRule="auto"/>
        <w:jc w:val="center"/>
        <w:rPr>
          <w:rFonts w:cstheme="minorHAnsi"/>
          <w:b/>
          <w:bCs/>
          <w:spacing w:val="20"/>
          <w:sz w:val="32"/>
          <w:szCs w:val="32"/>
        </w:rPr>
      </w:pPr>
      <w:r w:rsidRPr="00C33CF2">
        <w:rPr>
          <w:rFonts w:cstheme="minorHAnsi"/>
          <w:b/>
          <w:bCs/>
          <w:spacing w:val="20"/>
          <w:sz w:val="32"/>
          <w:szCs w:val="32"/>
        </w:rPr>
        <w:t>Plan kontroli na rok 2023</w:t>
      </w:r>
    </w:p>
    <w:p w14:paraId="7F704888" w14:textId="77777777" w:rsidR="00C33CF2" w:rsidRPr="00C33CF2" w:rsidRDefault="00C33CF2" w:rsidP="00C33CF2">
      <w:pPr>
        <w:spacing w:after="0" w:line="240" w:lineRule="auto"/>
        <w:jc w:val="both"/>
        <w:rPr>
          <w:rFonts w:cstheme="minorHAnsi"/>
          <w:spacing w:val="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529"/>
        <w:gridCol w:w="1576"/>
        <w:gridCol w:w="4851"/>
        <w:gridCol w:w="2542"/>
        <w:gridCol w:w="1936"/>
      </w:tblGrid>
      <w:tr w:rsidR="00C33CF2" w:rsidRPr="00CC145E" w14:paraId="73DB24F1" w14:textId="77777777" w:rsidTr="001B2C61">
        <w:tc>
          <w:tcPr>
            <w:tcW w:w="560" w:type="dxa"/>
            <w:vAlign w:val="center"/>
          </w:tcPr>
          <w:p w14:paraId="535A8CE8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529" w:type="dxa"/>
            <w:vAlign w:val="center"/>
          </w:tcPr>
          <w:p w14:paraId="53DC75EC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Nazwa kontrolowanego / Komórka organizacyjna Starostwa, jednostka organizacyjna objęta kontrolą</w:t>
            </w:r>
          </w:p>
        </w:tc>
        <w:tc>
          <w:tcPr>
            <w:tcW w:w="1576" w:type="dxa"/>
            <w:vAlign w:val="center"/>
          </w:tcPr>
          <w:p w14:paraId="4BA4D02D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Rodzaj kontroli</w:t>
            </w:r>
          </w:p>
        </w:tc>
        <w:tc>
          <w:tcPr>
            <w:tcW w:w="4851" w:type="dxa"/>
            <w:vAlign w:val="center"/>
          </w:tcPr>
          <w:p w14:paraId="0CD32857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Temat kontroli </w:t>
            </w: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br/>
              <w:t>(przedmiot kontroli)</w:t>
            </w:r>
          </w:p>
        </w:tc>
        <w:tc>
          <w:tcPr>
            <w:tcW w:w="2542" w:type="dxa"/>
            <w:vAlign w:val="center"/>
          </w:tcPr>
          <w:p w14:paraId="1BBF4ADA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Nazwa kontrolującego odpowiedzialnego za przeprowadzenie kontroli/ wydział lub komórki organizacyjnej Starostwa współpracujące w przeprowadzaniu kontroli</w:t>
            </w:r>
          </w:p>
        </w:tc>
        <w:tc>
          <w:tcPr>
            <w:tcW w:w="1936" w:type="dxa"/>
            <w:vAlign w:val="center"/>
          </w:tcPr>
          <w:p w14:paraId="14A75E58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Termin przeprowadzenia kontroli </w:t>
            </w: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br/>
              <w:t>(w ujęciu kwartalnym)</w:t>
            </w:r>
          </w:p>
        </w:tc>
      </w:tr>
      <w:tr w:rsidR="00C33CF2" w:rsidRPr="00CC145E" w14:paraId="19A81514" w14:textId="77777777" w:rsidTr="001B2C61">
        <w:tc>
          <w:tcPr>
            <w:tcW w:w="560" w:type="dxa"/>
            <w:vAlign w:val="center"/>
          </w:tcPr>
          <w:p w14:paraId="39251CA0" w14:textId="77777777" w:rsidR="00C33CF2" w:rsidRPr="00CC145E" w:rsidRDefault="00C33CF2" w:rsidP="00C33CF2">
            <w:pPr>
              <w:pStyle w:val="Akapitzlist"/>
              <w:numPr>
                <w:ilvl w:val="0"/>
                <w:numId w:val="1"/>
              </w:numPr>
              <w:spacing w:before="120" w:after="1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5FC7EF54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Powiatowy Urząd Pracy w Pułtusku</w:t>
            </w:r>
          </w:p>
        </w:tc>
        <w:tc>
          <w:tcPr>
            <w:tcW w:w="1576" w:type="dxa"/>
            <w:vAlign w:val="center"/>
          </w:tcPr>
          <w:p w14:paraId="1435551E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Kompleksowa</w:t>
            </w:r>
          </w:p>
        </w:tc>
        <w:tc>
          <w:tcPr>
            <w:tcW w:w="4851" w:type="dxa"/>
            <w:vMerge w:val="restart"/>
            <w:vAlign w:val="center"/>
          </w:tcPr>
          <w:p w14:paraId="5D0F0D14" w14:textId="3B47E74F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Gospodarka finansowa jednostki, wynagrodzenia (m.in. prawidłowość rozliczania wynagrodzeń, terminowość wypłat),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kadry (m.in. prawidłowość zatrudniania i zwalniania pracowników, prowadzenie akt osobowych pracowników)</w:t>
            </w:r>
          </w:p>
        </w:tc>
        <w:tc>
          <w:tcPr>
            <w:tcW w:w="2542" w:type="dxa"/>
            <w:vAlign w:val="center"/>
          </w:tcPr>
          <w:p w14:paraId="2575A66A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Zespół kontrolny</w:t>
            </w:r>
          </w:p>
          <w:p w14:paraId="2D7DE46F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(FN, KP)</w:t>
            </w:r>
          </w:p>
        </w:tc>
        <w:tc>
          <w:tcPr>
            <w:tcW w:w="1936" w:type="dxa"/>
            <w:vAlign w:val="center"/>
          </w:tcPr>
          <w:p w14:paraId="51B14B71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7182173B" w14:textId="77777777" w:rsidTr="001B2C61">
        <w:tc>
          <w:tcPr>
            <w:tcW w:w="560" w:type="dxa"/>
            <w:vAlign w:val="center"/>
          </w:tcPr>
          <w:p w14:paraId="603D70BD" w14:textId="77777777" w:rsidR="00C33CF2" w:rsidRPr="00CC145E" w:rsidRDefault="00C33CF2" w:rsidP="00C33CF2">
            <w:pPr>
              <w:pStyle w:val="Akapitzlist"/>
              <w:numPr>
                <w:ilvl w:val="0"/>
                <w:numId w:val="1"/>
              </w:numPr>
              <w:spacing w:before="120" w:after="1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301ADFA6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Komenda Powiatowa Państwowej Straży Pożarnej w Pułtusku</w:t>
            </w:r>
          </w:p>
        </w:tc>
        <w:tc>
          <w:tcPr>
            <w:tcW w:w="1576" w:type="dxa"/>
            <w:vAlign w:val="center"/>
          </w:tcPr>
          <w:p w14:paraId="1202A6BE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Kompleksowa</w:t>
            </w:r>
          </w:p>
        </w:tc>
        <w:tc>
          <w:tcPr>
            <w:tcW w:w="4851" w:type="dxa"/>
            <w:vMerge/>
            <w:vAlign w:val="center"/>
          </w:tcPr>
          <w:p w14:paraId="0AC38CC9" w14:textId="74061039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0AFCB29F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Zespół kontrolny</w:t>
            </w:r>
          </w:p>
          <w:p w14:paraId="1B5D28B3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(FN, KP)</w:t>
            </w:r>
          </w:p>
        </w:tc>
        <w:tc>
          <w:tcPr>
            <w:tcW w:w="1936" w:type="dxa"/>
            <w:vAlign w:val="center"/>
          </w:tcPr>
          <w:p w14:paraId="5FEF1193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5CB93090" w14:textId="77777777" w:rsidTr="001B2C61">
        <w:tc>
          <w:tcPr>
            <w:tcW w:w="560" w:type="dxa"/>
            <w:vAlign w:val="center"/>
          </w:tcPr>
          <w:p w14:paraId="26C222AE" w14:textId="77777777" w:rsidR="00C33CF2" w:rsidRPr="00CC145E" w:rsidRDefault="00C33CF2" w:rsidP="00C33CF2">
            <w:pPr>
              <w:pStyle w:val="Akapitzlist"/>
              <w:numPr>
                <w:ilvl w:val="0"/>
                <w:numId w:val="1"/>
              </w:numPr>
              <w:spacing w:before="120" w:after="1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0B92496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Powiatowy Inspektorat Nadzoru Budowlanego w Pułtusku</w:t>
            </w:r>
          </w:p>
        </w:tc>
        <w:tc>
          <w:tcPr>
            <w:tcW w:w="1576" w:type="dxa"/>
            <w:vAlign w:val="center"/>
          </w:tcPr>
          <w:p w14:paraId="59BD4AE2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Kompleksowa</w:t>
            </w:r>
          </w:p>
        </w:tc>
        <w:tc>
          <w:tcPr>
            <w:tcW w:w="4851" w:type="dxa"/>
            <w:vMerge/>
            <w:vAlign w:val="center"/>
          </w:tcPr>
          <w:p w14:paraId="4DEEA960" w14:textId="23C09C7C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57E4B50B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Zespół kontrolny</w:t>
            </w:r>
          </w:p>
          <w:p w14:paraId="7C0259C8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(FN, KP)</w:t>
            </w:r>
          </w:p>
        </w:tc>
        <w:tc>
          <w:tcPr>
            <w:tcW w:w="1936" w:type="dxa"/>
            <w:vAlign w:val="center"/>
          </w:tcPr>
          <w:p w14:paraId="013B585A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7BB98915" w14:textId="77777777" w:rsidTr="001B2C61">
        <w:tc>
          <w:tcPr>
            <w:tcW w:w="560" w:type="dxa"/>
            <w:vAlign w:val="center"/>
          </w:tcPr>
          <w:p w14:paraId="4788E32C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697FF2A3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F.H.U. „Jaroch” </w:t>
            </w:r>
            <w:r w:rsidRPr="00CC145E">
              <w:rPr>
                <w:rFonts w:cstheme="minorHAnsi"/>
                <w:sz w:val="24"/>
                <w:szCs w:val="24"/>
              </w:rPr>
              <w:br/>
              <w:t>Zbigniew Jaroch</w:t>
            </w:r>
          </w:p>
        </w:tc>
        <w:tc>
          <w:tcPr>
            <w:tcW w:w="1576" w:type="dxa"/>
            <w:vMerge w:val="restart"/>
            <w:vAlign w:val="center"/>
          </w:tcPr>
          <w:p w14:paraId="6C8C476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Doraźna</w:t>
            </w:r>
          </w:p>
        </w:tc>
        <w:tc>
          <w:tcPr>
            <w:tcW w:w="4851" w:type="dxa"/>
            <w:vMerge w:val="restart"/>
            <w:vAlign w:val="center"/>
          </w:tcPr>
          <w:p w14:paraId="5C9B5138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Art. 27 ustawy z dnia 3 lutego 1995 r.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ochronie gruntów rolnych i leśnych (Dz. U. z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2022 r. poz. 2409)</w:t>
            </w:r>
          </w:p>
          <w:p w14:paraId="4D87AA48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Art. 158 ustawy z dnia 9 czerwca 2011 r. Prawo geologiczne i górnicze (Dz. U. z 2022 r. poz. 1072, ze zm.)</w:t>
            </w:r>
          </w:p>
        </w:tc>
        <w:tc>
          <w:tcPr>
            <w:tcW w:w="2542" w:type="dxa"/>
            <w:vMerge w:val="restart"/>
            <w:vAlign w:val="center"/>
          </w:tcPr>
          <w:p w14:paraId="689C7D4C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Joanna </w:t>
            </w:r>
            <w:proofErr w:type="spellStart"/>
            <w:r w:rsidRPr="00CC145E">
              <w:rPr>
                <w:rFonts w:cstheme="minorHAnsi"/>
                <w:sz w:val="24"/>
                <w:szCs w:val="24"/>
              </w:rPr>
              <w:t>Piecychna</w:t>
            </w:r>
            <w:proofErr w:type="spellEnd"/>
            <w:r w:rsidRPr="00CC145E">
              <w:rPr>
                <w:rFonts w:cstheme="minorHAnsi"/>
                <w:sz w:val="24"/>
                <w:szCs w:val="24"/>
              </w:rPr>
              <w:br/>
              <w:t>Anna Maruszewska</w:t>
            </w:r>
            <w:r w:rsidRPr="00CC145E">
              <w:rPr>
                <w:rFonts w:cstheme="minorHAnsi"/>
                <w:sz w:val="24"/>
                <w:szCs w:val="24"/>
              </w:rPr>
              <w:br/>
              <w:t>Wydział Rolnictwa, Leśnictwa i Ochrony Środowiska</w:t>
            </w:r>
          </w:p>
        </w:tc>
        <w:tc>
          <w:tcPr>
            <w:tcW w:w="1936" w:type="dxa"/>
            <w:vMerge w:val="restart"/>
            <w:vAlign w:val="center"/>
          </w:tcPr>
          <w:p w14:paraId="567FB116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II-III kwartał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FAC34F3" w14:textId="77777777" w:rsidTr="001B2C61">
        <w:tc>
          <w:tcPr>
            <w:tcW w:w="560" w:type="dxa"/>
            <w:vAlign w:val="center"/>
          </w:tcPr>
          <w:p w14:paraId="17CCE0A5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29D2D0B7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P.P.H.U.</w:t>
            </w:r>
            <w:r w:rsidRPr="00CC145E">
              <w:rPr>
                <w:rFonts w:cstheme="minorHAnsi"/>
                <w:sz w:val="24"/>
                <w:szCs w:val="24"/>
              </w:rPr>
              <w:br/>
              <w:t>Agnieszka Jaroch</w:t>
            </w:r>
          </w:p>
        </w:tc>
        <w:tc>
          <w:tcPr>
            <w:tcW w:w="1576" w:type="dxa"/>
            <w:vMerge/>
            <w:vAlign w:val="center"/>
          </w:tcPr>
          <w:p w14:paraId="179DCDDB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1BEF0814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3C159F9D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2499144B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76049E59" w14:textId="77777777" w:rsidTr="001B2C61">
        <w:tc>
          <w:tcPr>
            <w:tcW w:w="560" w:type="dxa"/>
            <w:vAlign w:val="center"/>
          </w:tcPr>
          <w:p w14:paraId="2C780E7E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4D0C4CD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Wydobycie Kruszywa Naturalnego Janusz Jeleń</w:t>
            </w:r>
          </w:p>
        </w:tc>
        <w:tc>
          <w:tcPr>
            <w:tcW w:w="1576" w:type="dxa"/>
            <w:vMerge/>
            <w:vAlign w:val="center"/>
          </w:tcPr>
          <w:p w14:paraId="281ABBD3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24A44ED8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4E7168F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6FD5BEC6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599BF78E" w14:textId="77777777" w:rsidTr="001B2C61">
        <w:tc>
          <w:tcPr>
            <w:tcW w:w="560" w:type="dxa"/>
            <w:vAlign w:val="center"/>
          </w:tcPr>
          <w:p w14:paraId="2A3BB63E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CB306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P.P.H.U. Art-Trans </w:t>
            </w:r>
            <w:r w:rsidRPr="00CC145E">
              <w:rPr>
                <w:rFonts w:cstheme="minorHAnsi"/>
                <w:sz w:val="24"/>
                <w:szCs w:val="24"/>
              </w:rPr>
              <w:br/>
              <w:t>Artur Ćwik</w:t>
            </w:r>
          </w:p>
        </w:tc>
        <w:tc>
          <w:tcPr>
            <w:tcW w:w="1576" w:type="dxa"/>
            <w:vMerge/>
            <w:vAlign w:val="center"/>
          </w:tcPr>
          <w:p w14:paraId="410BDA7F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7ECA0B2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2819FEC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084EFF12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2F40C3A7" w14:textId="77777777" w:rsidTr="001B2C61">
        <w:tc>
          <w:tcPr>
            <w:tcW w:w="560" w:type="dxa"/>
            <w:vAlign w:val="center"/>
          </w:tcPr>
          <w:p w14:paraId="4F74EE42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53E5347D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Eko – Sand Sp. 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CC145E">
              <w:rPr>
                <w:rFonts w:cstheme="minorHAnsi"/>
                <w:sz w:val="24"/>
                <w:szCs w:val="24"/>
              </w:rPr>
              <w:t xml:space="preserve"> o.o.</w:t>
            </w:r>
          </w:p>
        </w:tc>
        <w:tc>
          <w:tcPr>
            <w:tcW w:w="1576" w:type="dxa"/>
            <w:vMerge/>
            <w:vAlign w:val="center"/>
          </w:tcPr>
          <w:p w14:paraId="1B1B8970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0A7441F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29145882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0C9445A7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6651B621" w14:textId="77777777" w:rsidTr="001B2C61">
        <w:tc>
          <w:tcPr>
            <w:tcW w:w="560" w:type="dxa"/>
            <w:vAlign w:val="center"/>
          </w:tcPr>
          <w:p w14:paraId="629EA90B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7BC800DB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PPHU Janusz Karkowski</w:t>
            </w:r>
          </w:p>
        </w:tc>
        <w:tc>
          <w:tcPr>
            <w:tcW w:w="1576" w:type="dxa"/>
            <w:vMerge/>
            <w:vAlign w:val="center"/>
          </w:tcPr>
          <w:p w14:paraId="42D5C70C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1E41EA02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61BB0F9D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6052DF69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55A94150" w14:textId="77777777" w:rsidTr="001B2C61">
        <w:tc>
          <w:tcPr>
            <w:tcW w:w="560" w:type="dxa"/>
            <w:vAlign w:val="center"/>
          </w:tcPr>
          <w:p w14:paraId="67C4FAE9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ADA9E34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Techno-Żwir Sp. J.</w:t>
            </w:r>
            <w:r w:rsidRPr="00CC145E">
              <w:rPr>
                <w:rFonts w:cstheme="minorHAnsi"/>
                <w:sz w:val="24"/>
                <w:szCs w:val="24"/>
              </w:rPr>
              <w:br/>
              <w:t>S. Sobolewski, C. Woźniak</w:t>
            </w:r>
          </w:p>
        </w:tc>
        <w:tc>
          <w:tcPr>
            <w:tcW w:w="1576" w:type="dxa"/>
            <w:vMerge/>
            <w:vAlign w:val="center"/>
          </w:tcPr>
          <w:p w14:paraId="7FF3F765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4D66DAF9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7DEB50E7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478BB4F0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50B9775E" w14:textId="77777777" w:rsidTr="001B2C61">
        <w:tc>
          <w:tcPr>
            <w:tcW w:w="560" w:type="dxa"/>
            <w:vAlign w:val="center"/>
          </w:tcPr>
          <w:p w14:paraId="593B8A01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5C2A3070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PPHU Cezary Woźniak</w:t>
            </w:r>
          </w:p>
        </w:tc>
        <w:tc>
          <w:tcPr>
            <w:tcW w:w="1576" w:type="dxa"/>
            <w:vMerge/>
            <w:vAlign w:val="center"/>
          </w:tcPr>
          <w:p w14:paraId="59911DFD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2F3862E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21380D25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7E5CFF42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5E359E24" w14:textId="77777777" w:rsidTr="001B2C61">
        <w:tc>
          <w:tcPr>
            <w:tcW w:w="560" w:type="dxa"/>
            <w:vAlign w:val="center"/>
          </w:tcPr>
          <w:p w14:paraId="76253CAB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D955F1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C145E">
              <w:rPr>
                <w:rFonts w:cstheme="minorHAnsi"/>
                <w:sz w:val="24"/>
                <w:szCs w:val="24"/>
              </w:rPr>
              <w:t>Walwas</w:t>
            </w:r>
            <w:proofErr w:type="spellEnd"/>
            <w:r w:rsidRPr="00CC145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Waldemar Wasik</w:t>
            </w:r>
          </w:p>
        </w:tc>
        <w:tc>
          <w:tcPr>
            <w:tcW w:w="1576" w:type="dxa"/>
            <w:vMerge/>
            <w:vAlign w:val="center"/>
          </w:tcPr>
          <w:p w14:paraId="366CB4D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03636A24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17EB911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432ADB8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48805F47" w14:textId="77777777" w:rsidTr="001B2C61">
        <w:tc>
          <w:tcPr>
            <w:tcW w:w="560" w:type="dxa"/>
            <w:vAlign w:val="center"/>
          </w:tcPr>
          <w:p w14:paraId="4A00B6D3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8729E23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KS Partners Sp. z o.o.</w:t>
            </w:r>
          </w:p>
        </w:tc>
        <w:tc>
          <w:tcPr>
            <w:tcW w:w="1576" w:type="dxa"/>
            <w:vMerge/>
            <w:vAlign w:val="center"/>
          </w:tcPr>
          <w:p w14:paraId="00296442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4EF7ECA7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183E90BF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3343BB97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13D59170" w14:textId="77777777" w:rsidTr="001B2C61">
        <w:tc>
          <w:tcPr>
            <w:tcW w:w="560" w:type="dxa"/>
            <w:vAlign w:val="center"/>
          </w:tcPr>
          <w:p w14:paraId="7FD4154F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64274D5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2Beco Sp. z o.o.</w:t>
            </w:r>
          </w:p>
        </w:tc>
        <w:tc>
          <w:tcPr>
            <w:tcW w:w="1576" w:type="dxa"/>
            <w:vMerge/>
            <w:vAlign w:val="center"/>
          </w:tcPr>
          <w:p w14:paraId="3E88D00B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21A20679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5FDF0694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0A0C459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2394F0E8" w14:textId="77777777" w:rsidTr="001B2C61">
        <w:tc>
          <w:tcPr>
            <w:tcW w:w="560" w:type="dxa"/>
            <w:vAlign w:val="center"/>
          </w:tcPr>
          <w:p w14:paraId="03392D4A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38B1AD1" w14:textId="77777777" w:rsidR="00C33CF2" w:rsidRPr="008A79FB" w:rsidRDefault="00C33CF2" w:rsidP="001B2C61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8A79FB">
              <w:rPr>
                <w:rFonts w:cstheme="minorHAnsi"/>
                <w:sz w:val="20"/>
                <w:szCs w:val="20"/>
              </w:rPr>
              <w:t>Zespół Szkół Zawodowych im. J. Ruszkowskiego</w:t>
            </w:r>
            <w:r w:rsidRPr="008A79FB">
              <w:rPr>
                <w:rFonts w:cstheme="minorHAnsi"/>
                <w:sz w:val="20"/>
                <w:szCs w:val="20"/>
              </w:rPr>
              <w:br/>
              <w:t>w Pułtusku</w:t>
            </w:r>
          </w:p>
        </w:tc>
        <w:tc>
          <w:tcPr>
            <w:tcW w:w="1576" w:type="dxa"/>
            <w:vMerge w:val="restart"/>
            <w:vAlign w:val="center"/>
          </w:tcPr>
          <w:p w14:paraId="4A90A0D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Merge w:val="restart"/>
            <w:vAlign w:val="center"/>
          </w:tcPr>
          <w:p w14:paraId="29772B94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Dokumentacja punktu kontaktowego Stałego Dyżuru</w:t>
            </w:r>
          </w:p>
          <w:p w14:paraId="5BCF8D9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Stan opracowania </w:t>
            </w:r>
            <w:r w:rsidRPr="00CC145E">
              <w:rPr>
                <w:rFonts w:cstheme="minorHAnsi"/>
                <w:sz w:val="24"/>
                <w:szCs w:val="24"/>
              </w:rPr>
              <w:br/>
              <w:t>i zabezpieczenia dokumentacji operacyjnej w jednostce</w:t>
            </w:r>
          </w:p>
        </w:tc>
        <w:tc>
          <w:tcPr>
            <w:tcW w:w="2542" w:type="dxa"/>
            <w:vMerge w:val="restart"/>
            <w:vAlign w:val="center"/>
          </w:tcPr>
          <w:p w14:paraId="4477452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</w:tc>
        <w:tc>
          <w:tcPr>
            <w:tcW w:w="1936" w:type="dxa"/>
            <w:vAlign w:val="center"/>
          </w:tcPr>
          <w:p w14:paraId="2EA5A418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III kwartał roku 2023</w:t>
            </w:r>
          </w:p>
        </w:tc>
      </w:tr>
      <w:tr w:rsidR="00C33CF2" w:rsidRPr="00CC145E" w14:paraId="3749F190" w14:textId="77777777" w:rsidTr="001B2C61">
        <w:tc>
          <w:tcPr>
            <w:tcW w:w="560" w:type="dxa"/>
            <w:vAlign w:val="center"/>
          </w:tcPr>
          <w:p w14:paraId="23EAB300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7DE1BBBF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CC145E">
              <w:rPr>
                <w:rFonts w:cstheme="minorHAnsi"/>
                <w:sz w:val="24"/>
                <w:szCs w:val="24"/>
              </w:rPr>
              <w:t>Powiatowy Urząd Pracy w Pułtusku</w:t>
            </w:r>
          </w:p>
        </w:tc>
        <w:tc>
          <w:tcPr>
            <w:tcW w:w="1576" w:type="dxa"/>
            <w:vMerge/>
            <w:vAlign w:val="center"/>
          </w:tcPr>
          <w:p w14:paraId="57EC89C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286F10E1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47E7634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12D9597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392438E0" w14:textId="77777777" w:rsidTr="001B2C61">
        <w:tc>
          <w:tcPr>
            <w:tcW w:w="560" w:type="dxa"/>
            <w:vAlign w:val="center"/>
          </w:tcPr>
          <w:p w14:paraId="2AC4F828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6170DE0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Dom Pomocy Społecznej w Ołdakach</w:t>
            </w:r>
          </w:p>
        </w:tc>
        <w:tc>
          <w:tcPr>
            <w:tcW w:w="1576" w:type="dxa"/>
            <w:vMerge/>
            <w:vAlign w:val="center"/>
          </w:tcPr>
          <w:p w14:paraId="4201FDDE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6175134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637063C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69B0A7D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43749A12" w14:textId="77777777" w:rsidTr="001B2C61">
        <w:tc>
          <w:tcPr>
            <w:tcW w:w="560" w:type="dxa"/>
            <w:vAlign w:val="center"/>
          </w:tcPr>
          <w:p w14:paraId="3DA6CBAE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2E0B80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Dom Pomocy Społecznej w Obrytem</w:t>
            </w:r>
          </w:p>
        </w:tc>
        <w:tc>
          <w:tcPr>
            <w:tcW w:w="1576" w:type="dxa"/>
            <w:vMerge/>
            <w:vAlign w:val="center"/>
          </w:tcPr>
          <w:p w14:paraId="42012BB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41F66A9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2563E04C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03A09B5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3ABB8F48" w14:textId="77777777" w:rsidTr="001B2C61">
        <w:tc>
          <w:tcPr>
            <w:tcW w:w="560" w:type="dxa"/>
            <w:vAlign w:val="center"/>
          </w:tcPr>
          <w:p w14:paraId="6B477E3A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30C2612C" w14:textId="77777777" w:rsidR="00C33CF2" w:rsidRPr="008A79FB" w:rsidRDefault="00C33CF2" w:rsidP="001B2C61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8A79FB">
              <w:rPr>
                <w:rFonts w:cstheme="minorHAnsi"/>
                <w:sz w:val="20"/>
                <w:szCs w:val="20"/>
              </w:rPr>
              <w:t>Powiatowa Stacja Sanitarno-Epidemiologiczna w Pułtusku</w:t>
            </w:r>
          </w:p>
        </w:tc>
        <w:tc>
          <w:tcPr>
            <w:tcW w:w="1576" w:type="dxa"/>
            <w:vMerge/>
            <w:vAlign w:val="center"/>
          </w:tcPr>
          <w:p w14:paraId="2C169041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78A8DB1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00E9D428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57CAB1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023D532" w14:textId="77777777" w:rsidTr="001B2C61">
        <w:tc>
          <w:tcPr>
            <w:tcW w:w="560" w:type="dxa"/>
            <w:vAlign w:val="center"/>
          </w:tcPr>
          <w:p w14:paraId="487495E9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3BA7D83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Wydział Organizacji </w:t>
            </w:r>
            <w:r w:rsidRPr="00CC145E">
              <w:rPr>
                <w:rFonts w:cstheme="minorHAnsi"/>
                <w:sz w:val="24"/>
                <w:szCs w:val="24"/>
              </w:rPr>
              <w:br/>
              <w:t>i Nadzoru</w:t>
            </w:r>
          </w:p>
        </w:tc>
        <w:tc>
          <w:tcPr>
            <w:tcW w:w="1576" w:type="dxa"/>
            <w:vAlign w:val="center"/>
          </w:tcPr>
          <w:p w14:paraId="311ECE9C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Align w:val="center"/>
          </w:tcPr>
          <w:p w14:paraId="05E91097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realizacji zadań w zakresie przygotowania Stanowiska Kierowania Starosty, zgodnie z obowiązującymi przepisami standardami</w:t>
            </w:r>
          </w:p>
          <w:p w14:paraId="592E232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zabezpieczenia dokumentacji niejawnej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wydziale</w:t>
            </w:r>
          </w:p>
        </w:tc>
        <w:tc>
          <w:tcPr>
            <w:tcW w:w="2542" w:type="dxa"/>
            <w:vAlign w:val="center"/>
          </w:tcPr>
          <w:p w14:paraId="5A06A49E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  <w:p w14:paraId="4BE6365C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Pełnomocnik ds. Ochrony Informacji Niejawnych</w:t>
            </w:r>
          </w:p>
          <w:p w14:paraId="59C0560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Pion Ochrony Informacji Niejawnych</w:t>
            </w:r>
          </w:p>
        </w:tc>
        <w:tc>
          <w:tcPr>
            <w:tcW w:w="1936" w:type="dxa"/>
            <w:vAlign w:val="center"/>
          </w:tcPr>
          <w:p w14:paraId="42B0B53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0FC28AD4" w14:textId="77777777" w:rsidTr="001B2C61">
        <w:tc>
          <w:tcPr>
            <w:tcW w:w="560" w:type="dxa"/>
            <w:vAlign w:val="center"/>
          </w:tcPr>
          <w:p w14:paraId="49B6A213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7E74949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Finansów</w:t>
            </w:r>
          </w:p>
        </w:tc>
        <w:tc>
          <w:tcPr>
            <w:tcW w:w="1576" w:type="dxa"/>
            <w:vMerge w:val="restart"/>
            <w:vAlign w:val="center"/>
          </w:tcPr>
          <w:p w14:paraId="5975F91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Merge w:val="restart"/>
            <w:vAlign w:val="center"/>
          </w:tcPr>
          <w:p w14:paraId="1DE2C2A7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zabezpieczenia dokumentacji niejawnej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wydziale</w:t>
            </w:r>
          </w:p>
        </w:tc>
        <w:tc>
          <w:tcPr>
            <w:tcW w:w="2542" w:type="dxa"/>
            <w:vMerge w:val="restart"/>
            <w:vAlign w:val="center"/>
          </w:tcPr>
          <w:p w14:paraId="1F523079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  <w:p w14:paraId="2F1A6774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Pełnomocnik ds. Ochrony Informacji Niejawnych</w:t>
            </w:r>
          </w:p>
          <w:p w14:paraId="22FF8A49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Pion Ochrony Informacji Niejawnych</w:t>
            </w:r>
          </w:p>
        </w:tc>
        <w:tc>
          <w:tcPr>
            <w:tcW w:w="1936" w:type="dxa"/>
            <w:vAlign w:val="center"/>
          </w:tcPr>
          <w:p w14:paraId="4068CE6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2D9AECF" w14:textId="77777777" w:rsidTr="001B2C61">
        <w:tc>
          <w:tcPr>
            <w:tcW w:w="560" w:type="dxa"/>
            <w:vAlign w:val="center"/>
          </w:tcPr>
          <w:p w14:paraId="355498D8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978684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Edukacji, Zdrowia, Kultury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Sportu</w:t>
            </w:r>
          </w:p>
        </w:tc>
        <w:tc>
          <w:tcPr>
            <w:tcW w:w="1576" w:type="dxa"/>
            <w:vMerge/>
            <w:vAlign w:val="center"/>
          </w:tcPr>
          <w:p w14:paraId="6B45C63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6ED1CB99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017C9F9A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5038388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6DDFE8B6" w14:textId="77777777" w:rsidTr="001B2C61">
        <w:tc>
          <w:tcPr>
            <w:tcW w:w="560" w:type="dxa"/>
            <w:vAlign w:val="center"/>
          </w:tcPr>
          <w:p w14:paraId="4413F53B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CB3B93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Wydział Obsługi </w:t>
            </w:r>
            <w:r w:rsidRPr="00CC145E">
              <w:rPr>
                <w:rFonts w:cstheme="minorHAnsi"/>
                <w:sz w:val="24"/>
                <w:szCs w:val="24"/>
              </w:rPr>
              <w:br/>
              <w:t>Rady i Zarządu</w:t>
            </w:r>
          </w:p>
        </w:tc>
        <w:tc>
          <w:tcPr>
            <w:tcW w:w="1576" w:type="dxa"/>
            <w:vMerge/>
            <w:vAlign w:val="center"/>
          </w:tcPr>
          <w:p w14:paraId="25D4DD1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723306C8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2A982CC8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AFAAD8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5D40F9A4" w14:textId="77777777" w:rsidTr="001B2C61">
        <w:tc>
          <w:tcPr>
            <w:tcW w:w="560" w:type="dxa"/>
            <w:vAlign w:val="center"/>
          </w:tcPr>
          <w:p w14:paraId="41EF71B2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9E9A2F1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Rolnictwa, Leśnictwa i Ochrony Środowiska</w:t>
            </w:r>
          </w:p>
        </w:tc>
        <w:tc>
          <w:tcPr>
            <w:tcW w:w="1576" w:type="dxa"/>
            <w:vAlign w:val="center"/>
          </w:tcPr>
          <w:p w14:paraId="331CB2E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Align w:val="center"/>
          </w:tcPr>
          <w:p w14:paraId="6F07CFA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opracowania i zabezpieczenia dokumentacji operacyjnej w wydziale</w:t>
            </w:r>
          </w:p>
          <w:p w14:paraId="19B56EE4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zabezpieczenia dokumentacji niejawnej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wydziale</w:t>
            </w:r>
          </w:p>
        </w:tc>
        <w:tc>
          <w:tcPr>
            <w:tcW w:w="2542" w:type="dxa"/>
            <w:vAlign w:val="center"/>
          </w:tcPr>
          <w:p w14:paraId="606BF02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  <w:p w14:paraId="27E9D5E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Pełnomocnik ds. Ochrony Informacji Niejawnych</w:t>
            </w:r>
          </w:p>
          <w:p w14:paraId="50BFB371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Pion Ochrony Informacji Niejawnych</w:t>
            </w:r>
          </w:p>
        </w:tc>
        <w:tc>
          <w:tcPr>
            <w:tcW w:w="1936" w:type="dxa"/>
            <w:vAlign w:val="center"/>
          </w:tcPr>
          <w:p w14:paraId="6553DC8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3CBF74D9" w14:textId="77777777" w:rsidTr="001B2C61">
        <w:tc>
          <w:tcPr>
            <w:tcW w:w="560" w:type="dxa"/>
            <w:vAlign w:val="center"/>
          </w:tcPr>
          <w:p w14:paraId="20B6026A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1875D5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Administrator Systemu</w:t>
            </w:r>
          </w:p>
          <w:p w14:paraId="4113F13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Kierownik Kancelarii Niejawnej</w:t>
            </w:r>
          </w:p>
        </w:tc>
        <w:tc>
          <w:tcPr>
            <w:tcW w:w="1576" w:type="dxa"/>
            <w:vAlign w:val="center"/>
          </w:tcPr>
          <w:p w14:paraId="3519064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Wewnętrzna</w:t>
            </w:r>
          </w:p>
        </w:tc>
        <w:tc>
          <w:tcPr>
            <w:tcW w:w="4851" w:type="dxa"/>
            <w:vAlign w:val="center"/>
          </w:tcPr>
          <w:p w14:paraId="1C127B1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przestrzegania procedur bezpiecznej eksploatacji oraz szczególnych wymagań bezpieczeństwa w Systemie Przetwarzania Informacji Niejawnych (SPIN)</w:t>
            </w:r>
          </w:p>
        </w:tc>
        <w:tc>
          <w:tcPr>
            <w:tcW w:w="2542" w:type="dxa"/>
            <w:vAlign w:val="center"/>
          </w:tcPr>
          <w:p w14:paraId="0C088B5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Inspektor Bezpieczeństwa Teleinformatycznego</w:t>
            </w:r>
          </w:p>
          <w:p w14:paraId="3ED5DFE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Wyznaczone osoby Pionu Ochrony Informacji Niejawnych Wydziału Zarządzania Kryzysowego</w:t>
            </w:r>
          </w:p>
        </w:tc>
        <w:tc>
          <w:tcPr>
            <w:tcW w:w="1936" w:type="dxa"/>
            <w:vAlign w:val="center"/>
          </w:tcPr>
          <w:p w14:paraId="2DFC225F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80271EB" w14:textId="77777777" w:rsidTr="001B2C61">
        <w:tc>
          <w:tcPr>
            <w:tcW w:w="560" w:type="dxa"/>
            <w:vAlign w:val="center"/>
          </w:tcPr>
          <w:p w14:paraId="17F2769C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BBD06F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Budownictwa i Architektury</w:t>
            </w:r>
          </w:p>
        </w:tc>
        <w:tc>
          <w:tcPr>
            <w:tcW w:w="1576" w:type="dxa"/>
            <w:vAlign w:val="center"/>
          </w:tcPr>
          <w:p w14:paraId="2DC1898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Align w:val="center"/>
          </w:tcPr>
          <w:p w14:paraId="74C5B85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realizacji zadań w zakresie wykonania zaradzenia Starosty w sprawie przygotowania stanowiska kierowania</w:t>
            </w:r>
          </w:p>
        </w:tc>
        <w:tc>
          <w:tcPr>
            <w:tcW w:w="2542" w:type="dxa"/>
            <w:vAlign w:val="center"/>
          </w:tcPr>
          <w:p w14:paraId="603CBEB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</w:tc>
        <w:tc>
          <w:tcPr>
            <w:tcW w:w="1936" w:type="dxa"/>
            <w:vAlign w:val="center"/>
          </w:tcPr>
          <w:p w14:paraId="156D2A7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2A93761" w14:textId="77777777" w:rsidTr="001B2C61">
        <w:tc>
          <w:tcPr>
            <w:tcW w:w="560" w:type="dxa"/>
            <w:vAlign w:val="center"/>
          </w:tcPr>
          <w:p w14:paraId="30D90CAE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1C82D8E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 Dróg</w:t>
            </w:r>
          </w:p>
        </w:tc>
        <w:tc>
          <w:tcPr>
            <w:tcW w:w="1576" w:type="dxa"/>
            <w:vAlign w:val="center"/>
          </w:tcPr>
          <w:p w14:paraId="478858D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Align w:val="center"/>
          </w:tcPr>
          <w:p w14:paraId="54C5B33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opracowania i zabezpieczenia dokumentacji operacyjnej w wydziale</w:t>
            </w:r>
          </w:p>
        </w:tc>
        <w:tc>
          <w:tcPr>
            <w:tcW w:w="2542" w:type="dxa"/>
            <w:vAlign w:val="center"/>
          </w:tcPr>
          <w:p w14:paraId="3F78D67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</w:tc>
        <w:tc>
          <w:tcPr>
            <w:tcW w:w="1936" w:type="dxa"/>
            <w:vAlign w:val="center"/>
          </w:tcPr>
          <w:p w14:paraId="19C76CE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33F19522" w14:textId="77777777" w:rsidTr="001B2C61">
        <w:tc>
          <w:tcPr>
            <w:tcW w:w="560" w:type="dxa"/>
            <w:vAlign w:val="center"/>
          </w:tcPr>
          <w:p w14:paraId="00BE41D5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DF047B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Wybrani przedsiębiorcy, którym wydano zaświadczenia na przewozy drogowe na potrzeby własne</w:t>
            </w:r>
          </w:p>
        </w:tc>
        <w:tc>
          <w:tcPr>
            <w:tcW w:w="1576" w:type="dxa"/>
            <w:vAlign w:val="center"/>
          </w:tcPr>
          <w:p w14:paraId="25FB3DC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327EA10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przedsiębiorcy w zakresie prowadzonej dokumentacji</w:t>
            </w:r>
          </w:p>
        </w:tc>
        <w:tc>
          <w:tcPr>
            <w:tcW w:w="2542" w:type="dxa"/>
            <w:vAlign w:val="center"/>
          </w:tcPr>
          <w:p w14:paraId="3EF53B1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Dróg</w:t>
            </w:r>
          </w:p>
        </w:tc>
        <w:tc>
          <w:tcPr>
            <w:tcW w:w="1936" w:type="dxa"/>
            <w:vAlign w:val="center"/>
          </w:tcPr>
          <w:p w14:paraId="60E7B40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I-IV 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7FA58874" w14:textId="77777777" w:rsidTr="001B2C61">
        <w:tc>
          <w:tcPr>
            <w:tcW w:w="560" w:type="dxa"/>
            <w:vAlign w:val="center"/>
          </w:tcPr>
          <w:p w14:paraId="55F2FC1D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65BEB84E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Wybrani przewoźnicy, którym udzielono licencji na wykonywanie krajowego transportu drogowego osób</w:t>
            </w:r>
          </w:p>
        </w:tc>
        <w:tc>
          <w:tcPr>
            <w:tcW w:w="1576" w:type="dxa"/>
            <w:vAlign w:val="center"/>
          </w:tcPr>
          <w:p w14:paraId="60B1650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107D651C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przewoźnika w zakresie prowadzonej dokumentacji</w:t>
            </w:r>
          </w:p>
        </w:tc>
        <w:tc>
          <w:tcPr>
            <w:tcW w:w="2542" w:type="dxa"/>
            <w:vAlign w:val="center"/>
          </w:tcPr>
          <w:p w14:paraId="359C930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Dróg</w:t>
            </w:r>
          </w:p>
        </w:tc>
        <w:tc>
          <w:tcPr>
            <w:tcW w:w="1936" w:type="dxa"/>
            <w:vAlign w:val="center"/>
          </w:tcPr>
          <w:p w14:paraId="52C2362F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II-IV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75B886CC" w14:textId="77777777" w:rsidTr="001B2C61">
        <w:tc>
          <w:tcPr>
            <w:tcW w:w="560" w:type="dxa"/>
            <w:vAlign w:val="center"/>
          </w:tcPr>
          <w:p w14:paraId="0C70D31D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5F5FB48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Wybrani przedsiębiorcy, którym udzielono licencji na wykonywanie krajowego transportu drogowego rzeczy</w:t>
            </w:r>
          </w:p>
        </w:tc>
        <w:tc>
          <w:tcPr>
            <w:tcW w:w="1576" w:type="dxa"/>
            <w:vAlign w:val="center"/>
          </w:tcPr>
          <w:p w14:paraId="759CC92C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1ADE970C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przedsiębiorcy w zakresie prowadzonej dokumentacji</w:t>
            </w:r>
          </w:p>
        </w:tc>
        <w:tc>
          <w:tcPr>
            <w:tcW w:w="2542" w:type="dxa"/>
            <w:vAlign w:val="center"/>
          </w:tcPr>
          <w:p w14:paraId="685556C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2CEF5C6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I-IV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6A228D32" w14:textId="77777777" w:rsidTr="001B2C61">
        <w:tc>
          <w:tcPr>
            <w:tcW w:w="560" w:type="dxa"/>
            <w:vAlign w:val="center"/>
          </w:tcPr>
          <w:p w14:paraId="431846D5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56223A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Wybrani przedsiębiorcy, którym udzielono zezwoleń na wykonywanie zawodu przewoźnika drogowego</w:t>
            </w:r>
          </w:p>
        </w:tc>
        <w:tc>
          <w:tcPr>
            <w:tcW w:w="1576" w:type="dxa"/>
            <w:vAlign w:val="center"/>
          </w:tcPr>
          <w:p w14:paraId="70FDD7E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5551129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przedsiębiorcy w zakresie prowadzonej dokumentacji</w:t>
            </w:r>
          </w:p>
        </w:tc>
        <w:tc>
          <w:tcPr>
            <w:tcW w:w="2542" w:type="dxa"/>
            <w:vAlign w:val="center"/>
          </w:tcPr>
          <w:p w14:paraId="2242D198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786F8A88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II-III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024D5385" w14:textId="77777777" w:rsidTr="001B2C61">
        <w:tc>
          <w:tcPr>
            <w:tcW w:w="560" w:type="dxa"/>
            <w:vAlign w:val="center"/>
          </w:tcPr>
          <w:p w14:paraId="4A8FB8DD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6B3E03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Wybrani przewoźnicy, którym udzielono zezwoleń na wykonywanie regularnych przewozów osób w krajowym transporcie drogowym</w:t>
            </w:r>
          </w:p>
        </w:tc>
        <w:tc>
          <w:tcPr>
            <w:tcW w:w="1576" w:type="dxa"/>
            <w:vAlign w:val="center"/>
          </w:tcPr>
          <w:p w14:paraId="3DAE317E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5EAD847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przewoźnika w zakresie zgodności wykonywania regularnych przewozów osób w krajowym transporcie drogowym</w:t>
            </w:r>
          </w:p>
        </w:tc>
        <w:tc>
          <w:tcPr>
            <w:tcW w:w="2542" w:type="dxa"/>
            <w:vAlign w:val="center"/>
          </w:tcPr>
          <w:p w14:paraId="41C0A7D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16F2F92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II-IV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498F982D" w14:textId="77777777" w:rsidTr="001B2C61">
        <w:tc>
          <w:tcPr>
            <w:tcW w:w="560" w:type="dxa"/>
            <w:vAlign w:val="center"/>
          </w:tcPr>
          <w:p w14:paraId="6B89BC94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E145A81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Ośrodki szkolenia kierowców</w:t>
            </w:r>
          </w:p>
        </w:tc>
        <w:tc>
          <w:tcPr>
            <w:tcW w:w="1576" w:type="dxa"/>
            <w:vAlign w:val="center"/>
          </w:tcPr>
          <w:p w14:paraId="0DE0BE1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Kompleksowa</w:t>
            </w:r>
          </w:p>
        </w:tc>
        <w:tc>
          <w:tcPr>
            <w:tcW w:w="4851" w:type="dxa"/>
            <w:vAlign w:val="center"/>
          </w:tcPr>
          <w:p w14:paraId="01E926D1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przedsiębiorców w zakresie prowadzenia szkolenia kierowców</w:t>
            </w:r>
          </w:p>
        </w:tc>
        <w:tc>
          <w:tcPr>
            <w:tcW w:w="2542" w:type="dxa"/>
            <w:vAlign w:val="center"/>
          </w:tcPr>
          <w:p w14:paraId="6882C4B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Iwona </w:t>
            </w:r>
            <w:proofErr w:type="spellStart"/>
            <w:r w:rsidRPr="00CC145E">
              <w:rPr>
                <w:rFonts w:cstheme="minorHAnsi"/>
                <w:sz w:val="24"/>
                <w:szCs w:val="24"/>
              </w:rPr>
              <w:t>Blaźniak</w:t>
            </w:r>
            <w:proofErr w:type="spellEnd"/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7BC1817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I-IV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17169E1" w14:textId="77777777" w:rsidTr="001B2C61">
        <w:tc>
          <w:tcPr>
            <w:tcW w:w="560" w:type="dxa"/>
            <w:vAlign w:val="center"/>
          </w:tcPr>
          <w:p w14:paraId="24CDE52B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9DD6EE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Przedsiębiorcy prowadzący stacje kontroli pojazdów</w:t>
            </w:r>
          </w:p>
        </w:tc>
        <w:tc>
          <w:tcPr>
            <w:tcW w:w="1576" w:type="dxa"/>
            <w:vAlign w:val="center"/>
          </w:tcPr>
          <w:p w14:paraId="0EF443F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4BDF8550" w14:textId="77777777" w:rsidR="00C33CF2" w:rsidRPr="00C97D88" w:rsidRDefault="00C33CF2" w:rsidP="001B2C61">
            <w:pPr>
              <w:spacing w:before="60" w:after="60"/>
              <w:jc w:val="center"/>
              <w:rPr>
                <w:rFonts w:eastAsia="Times New Roman" w:cstheme="minorHAnsi"/>
                <w:color w:val="333333"/>
                <w:spacing w:val="-12"/>
                <w:lang w:eastAsia="pl-PL"/>
              </w:rPr>
            </w:pPr>
            <w:r w:rsidRPr="00C97D88">
              <w:rPr>
                <w:rFonts w:eastAsia="Times New Roman" w:cstheme="minorHAnsi"/>
                <w:color w:val="333333"/>
                <w:spacing w:val="-12"/>
                <w:lang w:eastAsia="pl-PL"/>
              </w:rPr>
              <w:t>Spełnianie przez przedsiębiorcę wymagań, o których mowa w art. 83 ust. 3 ustawy z dnia 23 czerwca 1997 r. Prawo o ruchu drogowym (Dz. U. z 2022 r. poz. 988, ze zm.)</w:t>
            </w:r>
          </w:p>
          <w:p w14:paraId="590A2534" w14:textId="77777777" w:rsidR="00C33CF2" w:rsidRPr="00C97D88" w:rsidRDefault="00C33CF2" w:rsidP="001B2C61">
            <w:pPr>
              <w:spacing w:before="60" w:after="60"/>
              <w:jc w:val="center"/>
              <w:rPr>
                <w:rFonts w:eastAsia="Times New Roman" w:cstheme="minorHAnsi"/>
                <w:color w:val="333333"/>
                <w:spacing w:val="-12"/>
                <w:lang w:eastAsia="pl-PL"/>
              </w:rPr>
            </w:pPr>
            <w:r w:rsidRPr="00C97D88">
              <w:rPr>
                <w:rFonts w:eastAsia="Times New Roman" w:cstheme="minorHAnsi"/>
                <w:color w:val="333333"/>
                <w:spacing w:val="-12"/>
                <w:lang w:eastAsia="pl-PL"/>
              </w:rPr>
              <w:t>Prawidłowość wykonywania badań technicznych pojazdów</w:t>
            </w:r>
          </w:p>
          <w:p w14:paraId="75421F3E" w14:textId="77777777" w:rsidR="00C33CF2" w:rsidRPr="00C97D88" w:rsidRDefault="00C33CF2" w:rsidP="001B2C61">
            <w:pPr>
              <w:spacing w:before="60" w:after="60"/>
              <w:jc w:val="center"/>
              <w:rPr>
                <w:rFonts w:cstheme="minorHAnsi"/>
                <w:spacing w:val="-12"/>
              </w:rPr>
            </w:pPr>
            <w:r w:rsidRPr="00C97D88">
              <w:rPr>
                <w:rFonts w:eastAsia="Times New Roman" w:cstheme="minorHAnsi"/>
                <w:color w:val="333333"/>
                <w:spacing w:val="-12"/>
                <w:lang w:eastAsia="pl-PL"/>
              </w:rPr>
              <w:t>Prawidłowość prowadzenia wymaganej dokumentacji</w:t>
            </w:r>
          </w:p>
        </w:tc>
        <w:tc>
          <w:tcPr>
            <w:tcW w:w="2542" w:type="dxa"/>
            <w:vAlign w:val="center"/>
          </w:tcPr>
          <w:p w14:paraId="04B5882F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Waldemar Balcerowski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433633E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4E3CC31D" w14:textId="77777777" w:rsidTr="001B2C61">
        <w:tc>
          <w:tcPr>
            <w:tcW w:w="560" w:type="dxa"/>
            <w:vAlign w:val="center"/>
          </w:tcPr>
          <w:p w14:paraId="46F78B1E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21A0E87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Przedsiębiorcy wykonujący przewozy w zakresie publicznego transportu zbiorowego</w:t>
            </w:r>
          </w:p>
        </w:tc>
        <w:tc>
          <w:tcPr>
            <w:tcW w:w="1576" w:type="dxa"/>
            <w:vAlign w:val="center"/>
          </w:tcPr>
          <w:p w14:paraId="3502427E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32BDB6E3" w14:textId="77777777" w:rsidR="00C33CF2" w:rsidRPr="00C97D88" w:rsidRDefault="00C33CF2" w:rsidP="001B2C61">
            <w:pPr>
              <w:spacing w:before="60" w:after="60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C97D88">
              <w:rPr>
                <w:rFonts w:cstheme="minorHAnsi"/>
              </w:rPr>
              <w:t>Kontrola dokumentów związanych z wykonywaniem publicznego transportu zbiorowego oraz przestrzegania postanowień umowy o świadczenie usług w zakresie publicznego transportu zbiorowego w transporcie drogowym</w:t>
            </w:r>
          </w:p>
        </w:tc>
        <w:tc>
          <w:tcPr>
            <w:tcW w:w="2542" w:type="dxa"/>
            <w:vAlign w:val="center"/>
          </w:tcPr>
          <w:p w14:paraId="331DF78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>Piotr Pytel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1FAD164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6A77B855" w14:textId="77777777" w:rsidTr="001B2C61">
        <w:tc>
          <w:tcPr>
            <w:tcW w:w="560" w:type="dxa"/>
            <w:vAlign w:val="center"/>
          </w:tcPr>
          <w:p w14:paraId="0C160C26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4DCD4C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Rolnictwa, Leśnictwa i Ochrony Środowiska</w:t>
            </w:r>
          </w:p>
        </w:tc>
        <w:tc>
          <w:tcPr>
            <w:tcW w:w="1576" w:type="dxa"/>
            <w:vAlign w:val="center"/>
          </w:tcPr>
          <w:p w14:paraId="66DB173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Align w:val="center"/>
          </w:tcPr>
          <w:p w14:paraId="7E1601F9" w14:textId="77777777" w:rsidR="00C33CF2" w:rsidRPr="00CC145E" w:rsidRDefault="00C33CF2" w:rsidP="001B2C61">
            <w:pPr>
              <w:spacing w:before="60" w:after="60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</w:pPr>
            <w:r w:rsidRPr="00CC145E">
              <w:rPr>
                <w:rFonts w:cstheme="minorHAnsi"/>
                <w:sz w:val="24"/>
                <w:szCs w:val="24"/>
              </w:rPr>
              <w:t>Stosowanie przepisów archiwalno-kancelaryjnych</w:t>
            </w:r>
          </w:p>
        </w:tc>
        <w:tc>
          <w:tcPr>
            <w:tcW w:w="2542" w:type="dxa"/>
            <w:vAlign w:val="center"/>
          </w:tcPr>
          <w:p w14:paraId="2D56B6B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Ewa Witkowska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 w:rsidRPr="00CC145E">
              <w:rPr>
                <w:rFonts w:cstheme="minorHAnsi"/>
                <w:sz w:val="24"/>
                <w:szCs w:val="24"/>
              </w:rPr>
              <w:br/>
              <w:t>Organizacji i Nadzoru</w:t>
            </w:r>
          </w:p>
        </w:tc>
        <w:tc>
          <w:tcPr>
            <w:tcW w:w="1936" w:type="dxa"/>
            <w:vAlign w:val="center"/>
          </w:tcPr>
          <w:p w14:paraId="72ACCE6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II-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CC145E">
              <w:rPr>
                <w:rFonts w:cstheme="minorHAnsi"/>
                <w:sz w:val="24"/>
                <w:szCs w:val="24"/>
              </w:rPr>
              <w:t>II kwartał roku 2023</w:t>
            </w:r>
          </w:p>
        </w:tc>
      </w:tr>
      <w:tr w:rsidR="00C33CF2" w:rsidRPr="00CC145E" w14:paraId="079D9E08" w14:textId="77777777" w:rsidTr="001B2C61">
        <w:tc>
          <w:tcPr>
            <w:tcW w:w="560" w:type="dxa"/>
            <w:vAlign w:val="center"/>
          </w:tcPr>
          <w:p w14:paraId="0DE79097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7A2A01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 Nieodpłatnej Pomocy Prawnej w Pokrzywnicy</w:t>
            </w:r>
          </w:p>
        </w:tc>
        <w:tc>
          <w:tcPr>
            <w:tcW w:w="1576" w:type="dxa"/>
            <w:vMerge w:val="restart"/>
            <w:vAlign w:val="center"/>
          </w:tcPr>
          <w:p w14:paraId="04E349E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Merge w:val="restart"/>
            <w:vAlign w:val="center"/>
          </w:tcPr>
          <w:p w14:paraId="1E97C0D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Przygotowanie punktu do obsługi interesantów</w:t>
            </w:r>
          </w:p>
        </w:tc>
        <w:tc>
          <w:tcPr>
            <w:tcW w:w="2542" w:type="dxa"/>
            <w:vMerge w:val="restart"/>
            <w:vAlign w:val="center"/>
          </w:tcPr>
          <w:p w14:paraId="3ECDFDB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Hanna Turek</w:t>
            </w:r>
            <w:r>
              <w:rPr>
                <w:rFonts w:cstheme="minorHAnsi"/>
                <w:sz w:val="24"/>
                <w:szCs w:val="24"/>
              </w:rPr>
              <w:br/>
              <w:t>Wydział</w:t>
            </w:r>
            <w:r>
              <w:rPr>
                <w:rFonts w:cstheme="minorHAnsi"/>
                <w:sz w:val="24"/>
                <w:szCs w:val="24"/>
              </w:rPr>
              <w:br/>
              <w:t>Organizacji i Nadzoru</w:t>
            </w:r>
          </w:p>
        </w:tc>
        <w:tc>
          <w:tcPr>
            <w:tcW w:w="1936" w:type="dxa"/>
            <w:vMerge w:val="restart"/>
            <w:vAlign w:val="center"/>
          </w:tcPr>
          <w:p w14:paraId="7F8AB70E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I-</w:t>
            </w:r>
            <w:r>
              <w:rPr>
                <w:rFonts w:cstheme="minorHAnsi"/>
                <w:sz w:val="24"/>
                <w:szCs w:val="24"/>
              </w:rPr>
              <w:t>IV</w:t>
            </w:r>
            <w:r w:rsidRPr="00CC145E">
              <w:rPr>
                <w:rFonts w:cstheme="minorHAnsi"/>
                <w:sz w:val="24"/>
                <w:szCs w:val="24"/>
              </w:rPr>
              <w:t> kwartał roku 2023</w:t>
            </w:r>
          </w:p>
        </w:tc>
      </w:tr>
      <w:tr w:rsidR="00C33CF2" w:rsidRPr="00CC145E" w14:paraId="32AABDA3" w14:textId="77777777" w:rsidTr="001B2C61">
        <w:tc>
          <w:tcPr>
            <w:tcW w:w="560" w:type="dxa"/>
            <w:vAlign w:val="center"/>
          </w:tcPr>
          <w:p w14:paraId="44C45BD1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3C0342A2" w14:textId="77777777" w:rsidR="00C33CF2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 Nieodpłatnej Pomocy Prawnej w Pułtusku</w:t>
            </w:r>
          </w:p>
        </w:tc>
        <w:tc>
          <w:tcPr>
            <w:tcW w:w="1576" w:type="dxa"/>
            <w:vMerge/>
            <w:vAlign w:val="center"/>
          </w:tcPr>
          <w:p w14:paraId="6420154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3DDDD34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01FF66B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3E147A7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69125281" w14:textId="77777777" w:rsidTr="001B2C61">
        <w:tc>
          <w:tcPr>
            <w:tcW w:w="560" w:type="dxa"/>
            <w:vAlign w:val="center"/>
          </w:tcPr>
          <w:p w14:paraId="5B39EC9B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5836E0B5" w14:textId="77777777" w:rsidR="00C33CF2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 Nieodpłatnej Pomocy Prawnej w Świerczach</w:t>
            </w:r>
          </w:p>
        </w:tc>
        <w:tc>
          <w:tcPr>
            <w:tcW w:w="1576" w:type="dxa"/>
            <w:vMerge/>
            <w:vAlign w:val="center"/>
          </w:tcPr>
          <w:p w14:paraId="4C5756E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4DAD728C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12103928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136D744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EF41E17" w14:textId="77777777" w:rsidR="00C33CF2" w:rsidRPr="00C97D88" w:rsidRDefault="00C33CF2" w:rsidP="00C33CF2">
      <w:pPr>
        <w:spacing w:before="120" w:after="0" w:line="240" w:lineRule="auto"/>
        <w:rPr>
          <w:rFonts w:cstheme="minorHAnsi"/>
          <w:sz w:val="16"/>
          <w:szCs w:val="16"/>
        </w:rPr>
      </w:pPr>
      <w:r w:rsidRPr="0015292D">
        <w:rPr>
          <w:rFonts w:cstheme="minorHAnsi"/>
          <w:sz w:val="16"/>
          <w:szCs w:val="16"/>
        </w:rPr>
        <w:t xml:space="preserve">Uwaga: Realizacja pkt 35 uwarunkowana jest uprzednim zawarciem z Wojewodą Mazowieckim umowy o objęcie dopłatą w 2023 r. publicznego transportu zbiorowego. </w:t>
      </w:r>
    </w:p>
    <w:p w14:paraId="53C1B5D8" w14:textId="77777777" w:rsidR="00C33CF2" w:rsidRDefault="00C33CF2" w:rsidP="00C33CF2"/>
    <w:sectPr w:rsidR="00C33CF2" w:rsidSect="00AA3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26F53"/>
    <w:multiLevelType w:val="hybridMultilevel"/>
    <w:tmpl w:val="22B60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2"/>
    <w:rsid w:val="000C6468"/>
    <w:rsid w:val="00C33CF2"/>
    <w:rsid w:val="00C4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BFEC"/>
  <w15:chartTrackingRefBased/>
  <w15:docId w15:val="{5860E603-8DF2-49A7-82FF-9520798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973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dcterms:created xsi:type="dcterms:W3CDTF">2022-12-20T07:29:00Z</dcterms:created>
  <dcterms:modified xsi:type="dcterms:W3CDTF">2022-12-20T07:29:00Z</dcterms:modified>
</cp:coreProperties>
</file>