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FF12" w14:textId="199B29F1" w:rsidR="00C26A05" w:rsidRPr="00B428DB" w:rsidRDefault="00C26A05" w:rsidP="00C26A0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Pułtusk, </w:t>
      </w:r>
      <w:r w:rsidR="0095247D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2A66C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66C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CEAFB3" w14:textId="39ACB793" w:rsidR="00C26A05" w:rsidRDefault="003F4962" w:rsidP="00C26A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6A05">
        <w:rPr>
          <w:rFonts w:ascii="Times New Roman" w:hAnsi="Times New Roman" w:cs="Times New Roman"/>
          <w:sz w:val="24"/>
          <w:szCs w:val="24"/>
        </w:rPr>
        <w:t>GGN.68</w:t>
      </w:r>
      <w:r w:rsidR="000F62E3" w:rsidRPr="00C26A05">
        <w:rPr>
          <w:rFonts w:ascii="Times New Roman" w:hAnsi="Times New Roman" w:cs="Times New Roman"/>
          <w:sz w:val="24"/>
          <w:szCs w:val="24"/>
        </w:rPr>
        <w:t>50</w:t>
      </w:r>
      <w:r w:rsidRPr="00C26A05">
        <w:rPr>
          <w:rFonts w:ascii="Times New Roman" w:hAnsi="Times New Roman" w:cs="Times New Roman"/>
          <w:sz w:val="24"/>
          <w:szCs w:val="24"/>
        </w:rPr>
        <w:t>.</w:t>
      </w:r>
      <w:r w:rsidR="005C0D69" w:rsidRPr="00C26A05">
        <w:rPr>
          <w:rFonts w:ascii="Times New Roman" w:hAnsi="Times New Roman" w:cs="Times New Roman"/>
          <w:sz w:val="24"/>
          <w:szCs w:val="24"/>
        </w:rPr>
        <w:t>1</w:t>
      </w:r>
      <w:r w:rsidRPr="00C26A05">
        <w:rPr>
          <w:rFonts w:ascii="Times New Roman" w:hAnsi="Times New Roman" w:cs="Times New Roman"/>
          <w:sz w:val="24"/>
          <w:szCs w:val="24"/>
        </w:rPr>
        <w:t>.202</w:t>
      </w:r>
      <w:r w:rsidR="00C46159" w:rsidRPr="00C26A05">
        <w:rPr>
          <w:rFonts w:ascii="Times New Roman" w:hAnsi="Times New Roman" w:cs="Times New Roman"/>
          <w:sz w:val="24"/>
          <w:szCs w:val="24"/>
        </w:rPr>
        <w:t>3</w:t>
      </w:r>
    </w:p>
    <w:p w14:paraId="20B0CCC7" w14:textId="320B4E9B" w:rsidR="00C26A05" w:rsidRPr="002A66CD" w:rsidRDefault="003F4962" w:rsidP="003F49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6CD">
        <w:rPr>
          <w:rFonts w:ascii="Times New Roman" w:hAnsi="Times New Roman" w:cs="Times New Roman"/>
          <w:b/>
          <w:bCs/>
          <w:sz w:val="24"/>
          <w:szCs w:val="24"/>
        </w:rPr>
        <w:t>Wykaz</w:t>
      </w:r>
    </w:p>
    <w:p w14:paraId="7CFA3A3F" w14:textId="79BAAA1F" w:rsidR="003F4962" w:rsidRPr="002A66CD" w:rsidRDefault="003F4962" w:rsidP="003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>Na podstawie art. 35 ust. 1 i 2 ustawy z dnia 21 sierpnia 1997 r. o gospodarce nieruchomościami (Dz.U. z 202</w:t>
      </w:r>
      <w:r w:rsidR="00C46159">
        <w:rPr>
          <w:rFonts w:ascii="Times New Roman" w:hAnsi="Times New Roman" w:cs="Times New Roman"/>
          <w:sz w:val="24"/>
          <w:szCs w:val="24"/>
        </w:rPr>
        <w:t>3</w:t>
      </w:r>
      <w:r w:rsidRPr="002A66CD">
        <w:rPr>
          <w:rFonts w:ascii="Times New Roman" w:hAnsi="Times New Roman" w:cs="Times New Roman"/>
          <w:sz w:val="24"/>
          <w:szCs w:val="24"/>
        </w:rPr>
        <w:t xml:space="preserve"> r. poz. </w:t>
      </w:r>
      <w:r w:rsidR="00C46159">
        <w:rPr>
          <w:rFonts w:ascii="Times New Roman" w:hAnsi="Times New Roman" w:cs="Times New Roman"/>
          <w:sz w:val="24"/>
          <w:szCs w:val="24"/>
        </w:rPr>
        <w:t>344</w:t>
      </w:r>
      <w:r w:rsidRPr="002A66CD">
        <w:rPr>
          <w:rFonts w:ascii="Times New Roman" w:hAnsi="Times New Roman" w:cs="Times New Roman"/>
          <w:sz w:val="24"/>
          <w:szCs w:val="24"/>
        </w:rPr>
        <w:t>, ze zm.)</w:t>
      </w:r>
      <w:r w:rsidR="007142DF" w:rsidRPr="002A66CD">
        <w:rPr>
          <w:rFonts w:ascii="Times New Roman" w:hAnsi="Times New Roman" w:cs="Times New Roman"/>
          <w:sz w:val="24"/>
          <w:szCs w:val="24"/>
        </w:rPr>
        <w:t xml:space="preserve"> Starosta </w:t>
      </w:r>
      <w:r w:rsidRPr="002A66CD">
        <w:rPr>
          <w:rFonts w:ascii="Times New Roman" w:hAnsi="Times New Roman" w:cs="Times New Roman"/>
          <w:sz w:val="24"/>
          <w:szCs w:val="24"/>
        </w:rPr>
        <w:t xml:space="preserve"> Pułtusk</w:t>
      </w:r>
      <w:r w:rsidR="007142DF" w:rsidRPr="002A66CD">
        <w:rPr>
          <w:rFonts w:ascii="Times New Roman" w:hAnsi="Times New Roman" w:cs="Times New Roman"/>
          <w:sz w:val="24"/>
          <w:szCs w:val="24"/>
        </w:rPr>
        <w:t>i</w:t>
      </w:r>
      <w:r w:rsidRPr="002A66CD">
        <w:rPr>
          <w:rFonts w:ascii="Times New Roman" w:hAnsi="Times New Roman" w:cs="Times New Roman"/>
          <w:sz w:val="24"/>
          <w:szCs w:val="24"/>
        </w:rPr>
        <w:t xml:space="preserve">  podaje  do publicznej wiadomości wykaz nieruchomości </w:t>
      </w:r>
      <w:r w:rsidR="000774B6">
        <w:rPr>
          <w:rFonts w:ascii="Times New Roman" w:hAnsi="Times New Roman" w:cs="Times New Roman"/>
          <w:sz w:val="24"/>
          <w:szCs w:val="24"/>
        </w:rPr>
        <w:t xml:space="preserve">Skarbu Państwa, </w:t>
      </w:r>
      <w:r w:rsidRPr="002A66CD">
        <w:rPr>
          <w:rFonts w:ascii="Times New Roman" w:hAnsi="Times New Roman" w:cs="Times New Roman"/>
          <w:sz w:val="24"/>
          <w:szCs w:val="24"/>
        </w:rPr>
        <w:t xml:space="preserve">przeznaczonej do </w:t>
      </w:r>
      <w:r w:rsidR="007142DF" w:rsidRPr="002A66CD">
        <w:rPr>
          <w:rFonts w:ascii="Times New Roman" w:hAnsi="Times New Roman" w:cs="Times New Roman"/>
          <w:sz w:val="24"/>
          <w:szCs w:val="24"/>
        </w:rPr>
        <w:t>użyczeni</w:t>
      </w:r>
      <w:r w:rsidR="00C46159">
        <w:rPr>
          <w:rFonts w:ascii="Times New Roman" w:hAnsi="Times New Roman" w:cs="Times New Roman"/>
          <w:sz w:val="24"/>
          <w:szCs w:val="24"/>
        </w:rPr>
        <w:t>a</w:t>
      </w:r>
      <w:r w:rsidR="006D3428">
        <w:rPr>
          <w:rFonts w:ascii="Times New Roman" w:hAnsi="Times New Roman" w:cs="Times New Roman"/>
          <w:sz w:val="24"/>
          <w:szCs w:val="24"/>
        </w:rPr>
        <w:t>:</w:t>
      </w:r>
      <w:r w:rsidR="00C461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3155B58" w14:textId="4A131BB1" w:rsidR="00F60D34" w:rsidRPr="002A66CD" w:rsidRDefault="003F4962" w:rsidP="003C0A2D">
      <w:pPr>
        <w:jc w:val="both"/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>- oznaczenie nieruchomości</w:t>
      </w:r>
      <w:r w:rsidR="008E16A9" w:rsidRPr="002A66CD">
        <w:rPr>
          <w:rFonts w:ascii="Times New Roman" w:hAnsi="Times New Roman" w:cs="Times New Roman"/>
          <w:sz w:val="24"/>
          <w:szCs w:val="24"/>
        </w:rPr>
        <w:t xml:space="preserve"> w ewidencji gruntów i budynków</w:t>
      </w:r>
      <w:r w:rsidRPr="002A66CD">
        <w:rPr>
          <w:rFonts w:ascii="Times New Roman" w:hAnsi="Times New Roman" w:cs="Times New Roman"/>
          <w:sz w:val="24"/>
          <w:szCs w:val="24"/>
        </w:rPr>
        <w:t xml:space="preserve">: </w:t>
      </w:r>
      <w:r w:rsidR="00A513C6" w:rsidRPr="002A66CD">
        <w:rPr>
          <w:rFonts w:ascii="Times New Roman" w:hAnsi="Times New Roman" w:cs="Times New Roman"/>
          <w:sz w:val="24"/>
          <w:szCs w:val="24"/>
        </w:rPr>
        <w:t>działk</w:t>
      </w:r>
      <w:r w:rsidR="00C46159">
        <w:rPr>
          <w:rFonts w:ascii="Times New Roman" w:hAnsi="Times New Roman" w:cs="Times New Roman"/>
          <w:sz w:val="24"/>
          <w:szCs w:val="24"/>
        </w:rPr>
        <w:t>a</w:t>
      </w:r>
      <w:r w:rsidR="00A513C6" w:rsidRPr="002A66CD">
        <w:rPr>
          <w:rFonts w:ascii="Times New Roman" w:hAnsi="Times New Roman" w:cs="Times New Roman"/>
          <w:sz w:val="24"/>
          <w:szCs w:val="24"/>
        </w:rPr>
        <w:t xml:space="preserve"> nr </w:t>
      </w:r>
      <w:r w:rsidR="00081188">
        <w:rPr>
          <w:rFonts w:ascii="Times New Roman" w:hAnsi="Times New Roman" w:cs="Times New Roman"/>
          <w:sz w:val="24"/>
          <w:szCs w:val="24"/>
        </w:rPr>
        <w:t>1</w:t>
      </w:r>
      <w:r w:rsidR="00C46159">
        <w:rPr>
          <w:rFonts w:ascii="Times New Roman" w:hAnsi="Times New Roman" w:cs="Times New Roman"/>
          <w:sz w:val="24"/>
          <w:szCs w:val="24"/>
        </w:rPr>
        <w:t>33</w:t>
      </w:r>
      <w:r w:rsidR="00081188">
        <w:rPr>
          <w:rFonts w:ascii="Times New Roman" w:hAnsi="Times New Roman" w:cs="Times New Roman"/>
          <w:sz w:val="24"/>
          <w:szCs w:val="24"/>
        </w:rPr>
        <w:t xml:space="preserve"> o pow</w:t>
      </w:r>
      <w:r w:rsidR="00843FCE">
        <w:rPr>
          <w:rFonts w:ascii="Times New Roman" w:hAnsi="Times New Roman" w:cs="Times New Roman"/>
          <w:sz w:val="24"/>
          <w:szCs w:val="24"/>
        </w:rPr>
        <w:t>ierzchni</w:t>
      </w:r>
      <w:r w:rsidR="00081188">
        <w:rPr>
          <w:rFonts w:ascii="Times New Roman" w:hAnsi="Times New Roman" w:cs="Times New Roman"/>
          <w:sz w:val="24"/>
          <w:szCs w:val="24"/>
        </w:rPr>
        <w:t xml:space="preserve"> </w:t>
      </w:r>
      <w:r w:rsidR="00C46159">
        <w:rPr>
          <w:rFonts w:ascii="Times New Roman" w:hAnsi="Times New Roman" w:cs="Times New Roman"/>
          <w:sz w:val="24"/>
          <w:szCs w:val="24"/>
        </w:rPr>
        <w:t>0,1678</w:t>
      </w:r>
      <w:r w:rsidR="00081188">
        <w:rPr>
          <w:rFonts w:ascii="Times New Roman" w:hAnsi="Times New Roman" w:cs="Times New Roman"/>
          <w:sz w:val="24"/>
          <w:szCs w:val="24"/>
        </w:rPr>
        <w:t xml:space="preserve"> ha</w:t>
      </w:r>
      <w:r w:rsidR="00843FCE">
        <w:rPr>
          <w:rFonts w:ascii="Times New Roman" w:hAnsi="Times New Roman" w:cs="Times New Roman"/>
          <w:sz w:val="24"/>
          <w:szCs w:val="24"/>
        </w:rPr>
        <w:t>,</w:t>
      </w:r>
      <w:r w:rsidR="00081188">
        <w:rPr>
          <w:rFonts w:ascii="Times New Roman" w:hAnsi="Times New Roman" w:cs="Times New Roman"/>
          <w:sz w:val="24"/>
          <w:szCs w:val="24"/>
        </w:rPr>
        <w:t xml:space="preserve"> </w:t>
      </w:r>
      <w:r w:rsidR="006D3428">
        <w:rPr>
          <w:rFonts w:ascii="Times New Roman" w:hAnsi="Times New Roman" w:cs="Times New Roman"/>
          <w:sz w:val="24"/>
          <w:szCs w:val="24"/>
        </w:rPr>
        <w:t xml:space="preserve">położona </w:t>
      </w:r>
      <w:r w:rsidR="00081188">
        <w:rPr>
          <w:rFonts w:ascii="Times New Roman" w:hAnsi="Times New Roman" w:cs="Times New Roman"/>
          <w:sz w:val="24"/>
          <w:szCs w:val="24"/>
        </w:rPr>
        <w:t>w Pułtusku</w:t>
      </w:r>
      <w:r w:rsidR="00843FCE">
        <w:rPr>
          <w:rFonts w:ascii="Times New Roman" w:hAnsi="Times New Roman" w:cs="Times New Roman"/>
          <w:sz w:val="24"/>
          <w:szCs w:val="24"/>
        </w:rPr>
        <w:t>,</w:t>
      </w:r>
      <w:r w:rsidR="00081188">
        <w:rPr>
          <w:rFonts w:ascii="Times New Roman" w:hAnsi="Times New Roman" w:cs="Times New Roman"/>
          <w:sz w:val="24"/>
          <w:szCs w:val="24"/>
        </w:rPr>
        <w:t xml:space="preserve"> </w:t>
      </w:r>
      <w:r w:rsidRPr="002A66CD">
        <w:rPr>
          <w:rFonts w:ascii="Times New Roman" w:hAnsi="Times New Roman" w:cs="Times New Roman"/>
          <w:sz w:val="24"/>
          <w:szCs w:val="24"/>
        </w:rPr>
        <w:t xml:space="preserve">obręb </w:t>
      </w:r>
      <w:r w:rsidR="007142DF" w:rsidRPr="002A66CD">
        <w:rPr>
          <w:rFonts w:ascii="Times New Roman" w:hAnsi="Times New Roman" w:cs="Times New Roman"/>
          <w:sz w:val="24"/>
          <w:szCs w:val="24"/>
        </w:rPr>
        <w:t>1</w:t>
      </w:r>
      <w:r w:rsidRPr="002A66CD">
        <w:rPr>
          <w:rFonts w:ascii="Times New Roman" w:hAnsi="Times New Roman" w:cs="Times New Roman"/>
          <w:sz w:val="24"/>
          <w:szCs w:val="24"/>
        </w:rPr>
        <w:t>4</w:t>
      </w:r>
      <w:r w:rsidR="007142DF" w:rsidRPr="002A66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158E825" w14:textId="370DBED1" w:rsidR="003F4962" w:rsidRPr="002A66CD" w:rsidRDefault="003F4962" w:rsidP="00081188">
      <w:pPr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8649EE" w:rsidRPr="002A66CD">
        <w:rPr>
          <w:rFonts w:ascii="Times New Roman" w:hAnsi="Times New Roman" w:cs="Times New Roman"/>
          <w:sz w:val="24"/>
          <w:szCs w:val="24"/>
        </w:rPr>
        <w:t>n</w:t>
      </w:r>
      <w:r w:rsidRPr="002A66CD">
        <w:rPr>
          <w:rFonts w:ascii="Times New Roman" w:hAnsi="Times New Roman" w:cs="Times New Roman"/>
          <w:sz w:val="24"/>
          <w:szCs w:val="24"/>
        </w:rPr>
        <w:t>r KW:</w:t>
      </w:r>
      <w:r w:rsidRPr="002A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6CD">
        <w:rPr>
          <w:rFonts w:ascii="Times New Roman" w:hAnsi="Times New Roman" w:cs="Times New Roman"/>
          <w:sz w:val="24"/>
          <w:szCs w:val="24"/>
        </w:rPr>
        <w:t>OS1U/000</w:t>
      </w:r>
      <w:r w:rsidR="00C46159">
        <w:rPr>
          <w:rFonts w:ascii="Times New Roman" w:hAnsi="Times New Roman" w:cs="Times New Roman"/>
          <w:sz w:val="24"/>
          <w:szCs w:val="24"/>
        </w:rPr>
        <w:t>22470/1</w:t>
      </w:r>
      <w:r w:rsidR="004E3E48">
        <w:rPr>
          <w:rFonts w:ascii="Times New Roman" w:hAnsi="Times New Roman" w:cs="Times New Roman"/>
          <w:sz w:val="24"/>
          <w:szCs w:val="24"/>
        </w:rPr>
        <w:t xml:space="preserve"> prowadzona przez Sąd Rejonowy w Pułtusku IV Wydział Ksiąg Wieczystych</w:t>
      </w:r>
      <w:r w:rsidR="000028CB">
        <w:rPr>
          <w:rFonts w:ascii="Times New Roman" w:hAnsi="Times New Roman" w:cs="Times New Roman"/>
          <w:sz w:val="24"/>
          <w:szCs w:val="24"/>
        </w:rPr>
        <w:t>,</w:t>
      </w:r>
    </w:p>
    <w:p w14:paraId="11C0360B" w14:textId="01CBB98C" w:rsidR="003F4962" w:rsidRDefault="003F4962" w:rsidP="00C46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8649EE" w:rsidRPr="002A66CD">
        <w:rPr>
          <w:rFonts w:ascii="Times New Roman" w:hAnsi="Times New Roman" w:cs="Times New Roman"/>
          <w:sz w:val="24"/>
          <w:szCs w:val="24"/>
        </w:rPr>
        <w:t>o</w:t>
      </w:r>
      <w:r w:rsidRPr="002A66CD">
        <w:rPr>
          <w:rFonts w:ascii="Times New Roman" w:hAnsi="Times New Roman" w:cs="Times New Roman"/>
          <w:sz w:val="24"/>
          <w:szCs w:val="24"/>
        </w:rPr>
        <w:t>pis nieruchomości:</w:t>
      </w:r>
      <w:r w:rsidRPr="002A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42DF" w:rsidRPr="002A66CD">
        <w:rPr>
          <w:rFonts w:ascii="Times New Roman" w:hAnsi="Times New Roman" w:cs="Times New Roman"/>
          <w:sz w:val="24"/>
          <w:szCs w:val="24"/>
        </w:rPr>
        <w:t xml:space="preserve">przeznaczona do użyczenia </w:t>
      </w:r>
      <w:r w:rsidR="000F17EA">
        <w:rPr>
          <w:rFonts w:ascii="Times New Roman" w:hAnsi="Times New Roman" w:cs="Times New Roman"/>
          <w:sz w:val="24"/>
          <w:szCs w:val="24"/>
        </w:rPr>
        <w:t>nieruchomość</w:t>
      </w:r>
      <w:r w:rsidR="000F17EA" w:rsidRPr="002A66CD">
        <w:rPr>
          <w:rFonts w:ascii="Times New Roman" w:hAnsi="Times New Roman" w:cs="Times New Roman"/>
          <w:sz w:val="24"/>
          <w:szCs w:val="24"/>
        </w:rPr>
        <w:t xml:space="preserve"> </w:t>
      </w:r>
      <w:r w:rsidR="00843FCE">
        <w:rPr>
          <w:rFonts w:ascii="Times New Roman" w:hAnsi="Times New Roman" w:cs="Times New Roman"/>
          <w:sz w:val="24"/>
          <w:szCs w:val="24"/>
        </w:rPr>
        <w:t xml:space="preserve">położona przy ulicy Rynek 23 </w:t>
      </w:r>
      <w:r w:rsidR="00C46159">
        <w:rPr>
          <w:rFonts w:ascii="Times New Roman" w:hAnsi="Times New Roman" w:cs="Times New Roman"/>
          <w:sz w:val="24"/>
          <w:szCs w:val="24"/>
        </w:rPr>
        <w:t xml:space="preserve">zabudowana jest budynkami po byłej siedzibie Komendy </w:t>
      </w:r>
      <w:r w:rsidR="00E648C7">
        <w:rPr>
          <w:rFonts w:ascii="Times New Roman" w:hAnsi="Times New Roman" w:cs="Times New Roman"/>
          <w:sz w:val="24"/>
          <w:szCs w:val="24"/>
        </w:rPr>
        <w:t>Powiatowej</w:t>
      </w:r>
      <w:r w:rsidR="00C46159">
        <w:rPr>
          <w:rFonts w:ascii="Times New Roman" w:hAnsi="Times New Roman" w:cs="Times New Roman"/>
          <w:sz w:val="24"/>
          <w:szCs w:val="24"/>
        </w:rPr>
        <w:t xml:space="preserve"> Policji </w:t>
      </w:r>
      <w:r w:rsidR="00843FCE">
        <w:rPr>
          <w:rFonts w:ascii="Times New Roman" w:hAnsi="Times New Roman" w:cs="Times New Roman"/>
          <w:sz w:val="24"/>
          <w:szCs w:val="24"/>
        </w:rPr>
        <w:t xml:space="preserve"> </w:t>
      </w:r>
      <w:r w:rsidR="00C46159">
        <w:rPr>
          <w:rFonts w:ascii="Times New Roman" w:hAnsi="Times New Roman" w:cs="Times New Roman"/>
          <w:sz w:val="24"/>
          <w:szCs w:val="24"/>
        </w:rPr>
        <w:t xml:space="preserve">w </w:t>
      </w:r>
      <w:r w:rsidR="00E648C7">
        <w:rPr>
          <w:rFonts w:ascii="Times New Roman" w:hAnsi="Times New Roman" w:cs="Times New Roman"/>
          <w:sz w:val="24"/>
          <w:szCs w:val="24"/>
        </w:rPr>
        <w:t>Pułtusku</w:t>
      </w:r>
      <w:r w:rsidR="006D3428">
        <w:rPr>
          <w:rFonts w:ascii="Times New Roman" w:hAnsi="Times New Roman" w:cs="Times New Roman"/>
          <w:sz w:val="24"/>
          <w:szCs w:val="24"/>
        </w:rPr>
        <w:t>,</w:t>
      </w:r>
      <w:r w:rsidR="00C461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8BC72" w14:textId="77777777" w:rsidR="000F17EA" w:rsidRPr="002A66CD" w:rsidRDefault="000F17EA" w:rsidP="000F1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524BB" w14:textId="23FE75B1" w:rsidR="003F4962" w:rsidRPr="002A66CD" w:rsidRDefault="003F4962" w:rsidP="002A66CD">
      <w:pPr>
        <w:jc w:val="both"/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8649EE" w:rsidRPr="002A66CD">
        <w:rPr>
          <w:rFonts w:ascii="Times New Roman" w:hAnsi="Times New Roman" w:cs="Times New Roman"/>
          <w:sz w:val="24"/>
          <w:szCs w:val="24"/>
        </w:rPr>
        <w:t>p</w:t>
      </w:r>
      <w:r w:rsidRPr="002A66CD">
        <w:rPr>
          <w:rFonts w:ascii="Times New Roman" w:hAnsi="Times New Roman" w:cs="Times New Roman"/>
          <w:sz w:val="24"/>
          <w:szCs w:val="24"/>
        </w:rPr>
        <w:t>rzeznaczenie nieruchomości i sposób jej zagospodarowania:</w:t>
      </w:r>
      <w:r w:rsidRPr="002A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E94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0F17EA">
        <w:rPr>
          <w:rFonts w:ascii="Times New Roman" w:hAnsi="Times New Roman" w:cs="Times New Roman"/>
          <w:sz w:val="24"/>
          <w:szCs w:val="24"/>
        </w:rPr>
        <w:t xml:space="preserve">przez Gminę Pułtusk </w:t>
      </w:r>
      <w:r w:rsidR="00927E94">
        <w:rPr>
          <w:rFonts w:ascii="Times New Roman" w:hAnsi="Times New Roman" w:cs="Times New Roman"/>
          <w:sz w:val="24"/>
          <w:szCs w:val="24"/>
        </w:rPr>
        <w:t xml:space="preserve">na użyczonym terenie działań związanych z </w:t>
      </w:r>
      <w:r w:rsidR="00C46159">
        <w:rPr>
          <w:rFonts w:ascii="Times New Roman" w:hAnsi="Times New Roman" w:cs="Times New Roman"/>
          <w:sz w:val="24"/>
          <w:szCs w:val="24"/>
        </w:rPr>
        <w:t>utrzymaniem pomieszczeń urzędów organów władzy i administracji, w tym Straży Miejskiej w Pułtusku, samorządowych instytucji kultury, o których mowa w art. 6 pkt</w:t>
      </w:r>
      <w:r w:rsidR="006D3428">
        <w:rPr>
          <w:rFonts w:ascii="Times New Roman" w:hAnsi="Times New Roman" w:cs="Times New Roman"/>
          <w:sz w:val="24"/>
          <w:szCs w:val="24"/>
        </w:rPr>
        <w:t xml:space="preserve"> </w:t>
      </w:r>
      <w:r w:rsidR="00C46159">
        <w:rPr>
          <w:rFonts w:ascii="Times New Roman" w:hAnsi="Times New Roman" w:cs="Times New Roman"/>
          <w:sz w:val="24"/>
          <w:szCs w:val="24"/>
        </w:rPr>
        <w:t xml:space="preserve"> 6 ustawy o gospodarce nieruchomościami  (Dz.U. z 2023r. poz. 344, ze zm.)</w:t>
      </w:r>
    </w:p>
    <w:p w14:paraId="4C1DEFFE" w14:textId="596DBA4C" w:rsidR="008649EE" w:rsidRPr="002A66CD" w:rsidRDefault="003F4962" w:rsidP="008649EE">
      <w:pPr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CE2291" w:rsidRPr="002A66CD">
        <w:rPr>
          <w:rFonts w:ascii="Times New Roman" w:hAnsi="Times New Roman" w:cs="Times New Roman"/>
          <w:sz w:val="24"/>
          <w:szCs w:val="24"/>
        </w:rPr>
        <w:t>o</w:t>
      </w:r>
      <w:r w:rsidR="008649EE" w:rsidRPr="002A66CD">
        <w:rPr>
          <w:rFonts w:ascii="Times New Roman" w:hAnsi="Times New Roman" w:cs="Times New Roman"/>
          <w:sz w:val="24"/>
          <w:szCs w:val="24"/>
        </w:rPr>
        <w:t xml:space="preserve">kres </w:t>
      </w:r>
      <w:r w:rsidR="00B00389">
        <w:rPr>
          <w:rFonts w:ascii="Times New Roman" w:hAnsi="Times New Roman" w:cs="Times New Roman"/>
          <w:sz w:val="24"/>
          <w:szCs w:val="24"/>
        </w:rPr>
        <w:t>użyczenia</w:t>
      </w:r>
      <w:r w:rsidR="008649EE" w:rsidRPr="002A66CD">
        <w:rPr>
          <w:rFonts w:ascii="Times New Roman" w:hAnsi="Times New Roman" w:cs="Times New Roman"/>
          <w:sz w:val="24"/>
          <w:szCs w:val="24"/>
        </w:rPr>
        <w:t>:</w:t>
      </w:r>
      <w:r w:rsidR="008649EE" w:rsidRPr="002A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6159" w:rsidRPr="00C46159">
        <w:rPr>
          <w:rFonts w:ascii="Times New Roman" w:hAnsi="Times New Roman" w:cs="Times New Roman"/>
          <w:sz w:val="24"/>
          <w:szCs w:val="24"/>
        </w:rPr>
        <w:t>3 miesiące</w:t>
      </w:r>
      <w:r w:rsidR="000F17EA">
        <w:rPr>
          <w:rFonts w:ascii="Times New Roman" w:hAnsi="Times New Roman" w:cs="Times New Roman"/>
          <w:sz w:val="24"/>
          <w:szCs w:val="24"/>
        </w:rPr>
        <w:t xml:space="preserve"> (przedłużenie umowy użyczenia)</w:t>
      </w:r>
      <w:r w:rsidR="00921747">
        <w:rPr>
          <w:rFonts w:ascii="Times New Roman" w:hAnsi="Times New Roman" w:cs="Times New Roman"/>
          <w:sz w:val="24"/>
          <w:szCs w:val="24"/>
        </w:rPr>
        <w:t>,</w:t>
      </w:r>
    </w:p>
    <w:p w14:paraId="200B771F" w14:textId="1D949FDE" w:rsidR="008649EE" w:rsidRPr="002A66CD" w:rsidRDefault="008649EE">
      <w:pPr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CE2291" w:rsidRPr="002A66CD">
        <w:rPr>
          <w:rFonts w:ascii="Times New Roman" w:hAnsi="Times New Roman" w:cs="Times New Roman"/>
          <w:sz w:val="24"/>
          <w:szCs w:val="24"/>
        </w:rPr>
        <w:t>t</w:t>
      </w:r>
      <w:r w:rsidRPr="002A66CD">
        <w:rPr>
          <w:rFonts w:ascii="Times New Roman" w:hAnsi="Times New Roman" w:cs="Times New Roman"/>
          <w:sz w:val="24"/>
          <w:szCs w:val="24"/>
        </w:rPr>
        <w:t>ermin zagospodarowania:</w:t>
      </w:r>
      <w:r w:rsidRPr="002A66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66CD">
        <w:rPr>
          <w:rFonts w:ascii="Times New Roman" w:hAnsi="Times New Roman" w:cs="Times New Roman"/>
          <w:sz w:val="24"/>
          <w:szCs w:val="24"/>
        </w:rPr>
        <w:t xml:space="preserve"> </w:t>
      </w:r>
      <w:r w:rsidR="00CE2291" w:rsidRPr="002A66CD">
        <w:rPr>
          <w:rFonts w:ascii="Times New Roman" w:hAnsi="Times New Roman" w:cs="Times New Roman"/>
          <w:sz w:val="24"/>
          <w:szCs w:val="24"/>
        </w:rPr>
        <w:t>o</w:t>
      </w:r>
      <w:r w:rsidRPr="002A66CD">
        <w:rPr>
          <w:rFonts w:ascii="Times New Roman" w:hAnsi="Times New Roman" w:cs="Times New Roman"/>
          <w:sz w:val="24"/>
          <w:szCs w:val="24"/>
        </w:rPr>
        <w:t xml:space="preserve">d dnia zawarcia umowy </w:t>
      </w:r>
      <w:r w:rsidR="00E65FED" w:rsidRPr="002A66CD">
        <w:rPr>
          <w:rFonts w:ascii="Times New Roman" w:hAnsi="Times New Roman" w:cs="Times New Roman"/>
          <w:sz w:val="24"/>
          <w:szCs w:val="24"/>
        </w:rPr>
        <w:t>użyczenia</w:t>
      </w:r>
      <w:r w:rsidR="00921747">
        <w:rPr>
          <w:rFonts w:ascii="Times New Roman" w:hAnsi="Times New Roman" w:cs="Times New Roman"/>
          <w:sz w:val="24"/>
          <w:szCs w:val="24"/>
        </w:rPr>
        <w:t>,</w:t>
      </w:r>
    </w:p>
    <w:p w14:paraId="0363D08B" w14:textId="1FACE135" w:rsidR="008649EE" w:rsidRPr="002A66CD" w:rsidRDefault="008649EE" w:rsidP="00E65FED">
      <w:pPr>
        <w:jc w:val="both"/>
        <w:rPr>
          <w:rFonts w:ascii="Times New Roman" w:hAnsi="Times New Roman" w:cs="Times New Roman"/>
          <w:sz w:val="24"/>
          <w:szCs w:val="24"/>
        </w:rPr>
      </w:pPr>
      <w:r w:rsidRPr="002A66CD">
        <w:rPr>
          <w:rFonts w:ascii="Times New Roman" w:hAnsi="Times New Roman" w:cs="Times New Roman"/>
          <w:sz w:val="24"/>
          <w:szCs w:val="24"/>
        </w:rPr>
        <w:t xml:space="preserve">- </w:t>
      </w:r>
      <w:r w:rsidR="00CE2291" w:rsidRPr="002A66CD">
        <w:rPr>
          <w:rFonts w:ascii="Times New Roman" w:hAnsi="Times New Roman" w:cs="Times New Roman"/>
          <w:sz w:val="24"/>
          <w:szCs w:val="24"/>
        </w:rPr>
        <w:t>i</w:t>
      </w:r>
      <w:r w:rsidRPr="002A66CD">
        <w:rPr>
          <w:rFonts w:ascii="Times New Roman" w:hAnsi="Times New Roman" w:cs="Times New Roman"/>
          <w:sz w:val="24"/>
          <w:szCs w:val="24"/>
        </w:rPr>
        <w:t xml:space="preserve">nformacje  o przeznaczeniu do </w:t>
      </w:r>
      <w:r w:rsidR="00E65FED" w:rsidRPr="002A66CD">
        <w:rPr>
          <w:rFonts w:ascii="Times New Roman" w:hAnsi="Times New Roman" w:cs="Times New Roman"/>
          <w:sz w:val="24"/>
          <w:szCs w:val="24"/>
        </w:rPr>
        <w:t>użyczenia</w:t>
      </w:r>
      <w:r w:rsidRPr="002A66CD">
        <w:rPr>
          <w:rFonts w:ascii="Times New Roman" w:hAnsi="Times New Roman" w:cs="Times New Roman"/>
          <w:sz w:val="24"/>
          <w:szCs w:val="24"/>
        </w:rPr>
        <w:t xml:space="preserve">: </w:t>
      </w:r>
      <w:r w:rsidR="00927E94">
        <w:rPr>
          <w:rFonts w:ascii="Times New Roman" w:hAnsi="Times New Roman" w:cs="Times New Roman"/>
          <w:sz w:val="24"/>
          <w:szCs w:val="24"/>
        </w:rPr>
        <w:t xml:space="preserve"> </w:t>
      </w:r>
      <w:r w:rsidR="00B428DB">
        <w:rPr>
          <w:rFonts w:ascii="Times New Roman" w:hAnsi="Times New Roman" w:cs="Times New Roman"/>
          <w:sz w:val="24"/>
          <w:szCs w:val="24"/>
        </w:rPr>
        <w:t>nieruchomość</w:t>
      </w:r>
      <w:r w:rsidR="00E65FED" w:rsidRPr="002A66CD">
        <w:rPr>
          <w:rFonts w:ascii="Times New Roman" w:hAnsi="Times New Roman" w:cs="Times New Roman"/>
          <w:sz w:val="24"/>
          <w:szCs w:val="24"/>
        </w:rPr>
        <w:t xml:space="preserve"> </w:t>
      </w:r>
      <w:r w:rsidRPr="002A66CD">
        <w:rPr>
          <w:rFonts w:ascii="Times New Roman" w:hAnsi="Times New Roman" w:cs="Times New Roman"/>
          <w:sz w:val="24"/>
          <w:szCs w:val="24"/>
        </w:rPr>
        <w:t xml:space="preserve">przeznaczona do </w:t>
      </w:r>
      <w:r w:rsidR="00E65FED" w:rsidRPr="002A66CD">
        <w:rPr>
          <w:rFonts w:ascii="Times New Roman" w:hAnsi="Times New Roman" w:cs="Times New Roman"/>
          <w:sz w:val="24"/>
          <w:szCs w:val="24"/>
        </w:rPr>
        <w:t xml:space="preserve">użyczenia na rzecz </w:t>
      </w:r>
      <w:r w:rsidR="00B428DB">
        <w:rPr>
          <w:rFonts w:ascii="Times New Roman" w:hAnsi="Times New Roman" w:cs="Times New Roman"/>
          <w:sz w:val="24"/>
          <w:szCs w:val="24"/>
        </w:rPr>
        <w:t>Gminy Pułtusk</w:t>
      </w:r>
      <w:r w:rsidR="000F17EA">
        <w:rPr>
          <w:rFonts w:ascii="Times New Roman" w:hAnsi="Times New Roman" w:cs="Times New Roman"/>
          <w:sz w:val="24"/>
          <w:szCs w:val="24"/>
        </w:rPr>
        <w:t>.</w:t>
      </w:r>
    </w:p>
    <w:p w14:paraId="15BF482C" w14:textId="423EE9BD" w:rsidR="00C92200" w:rsidRDefault="008649EE" w:rsidP="00C922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Niniejszy wykaz podaje się do publicznej wiadomości na okres 21 dni tj. od dnia </w:t>
      </w:r>
      <w:r w:rsidR="000F17E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461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stycznia </w:t>
      </w: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C4615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do dnia </w:t>
      </w:r>
      <w:r w:rsidR="00C26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13 </w:t>
      </w:r>
      <w:r w:rsidR="006D3428">
        <w:rPr>
          <w:rFonts w:ascii="Times New Roman" w:eastAsia="Times New Roman" w:hAnsi="Times New Roman" w:cs="Times New Roman"/>
          <w:sz w:val="24"/>
          <w:szCs w:val="24"/>
          <w:lang w:eastAsia="ar-SA"/>
        </w:rPr>
        <w:t>lutego</w:t>
      </w:r>
      <w:r w:rsidR="00C26A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r. </w:t>
      </w: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wywieszenie w siedzibie Starostwa Powiatowego</w:t>
      </w:r>
      <w:r w:rsidR="009217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>w Pułtusku przy ul. Marii Skłodowskiej-Curie 11, a także zamieszczenie wykazu na stronach internetowych urzędu (</w:t>
      </w:r>
      <w:hyperlink r:id="rId4" w:history="1">
        <w:r w:rsidRPr="002A66CD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www.powiatpultuski.pl</w:t>
        </w:r>
      </w:hyperlink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oraz BIP), a ponadto informację </w:t>
      </w:r>
      <w:r w:rsidR="00CE2291"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Pr="002A66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zamieszczeniu tego wykazu podaje się do publicznej wiadomości przez ogłoszenie w prasie lokalnej o zasięgu obejmującym co najmniej powiat, na terenie którego położona jest  nieruchomość. </w:t>
      </w:r>
      <w:r w:rsidR="003C0A2D" w:rsidRPr="00B428DB">
        <w:rPr>
          <w:rFonts w:ascii="Times New Roman" w:eastAsia="Times New Roman" w:hAnsi="Times New Roman" w:cs="Times New Roman"/>
          <w:sz w:val="24"/>
          <w:szCs w:val="24"/>
          <w:lang w:eastAsia="ar-SA"/>
        </w:rPr>
        <w:t>Ponadto wykaz przekazuje się Wojewodzie Mazowieckiemu w celu jego zamieszczenia w Biuletynie Informacji Publicznej przez okres 21 dni</w:t>
      </w:r>
      <w:r w:rsidR="000774B6" w:rsidRPr="00B428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1E0E78D" w14:textId="6136025D" w:rsidR="000D7064" w:rsidRDefault="000D7064" w:rsidP="008649EE">
      <w:pPr>
        <w:rPr>
          <w:rFonts w:ascii="Times New Roman" w:hAnsi="Times New Roman" w:cs="Times New Roman"/>
          <w:sz w:val="24"/>
          <w:szCs w:val="24"/>
        </w:rPr>
      </w:pPr>
    </w:p>
    <w:p w14:paraId="03DF3844" w14:textId="3CA79171" w:rsidR="008649EE" w:rsidRPr="00C92200" w:rsidRDefault="00C92200" w:rsidP="00C92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49EE" w:rsidRPr="00C92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54"/>
    <w:rsid w:val="000028CB"/>
    <w:rsid w:val="000774B6"/>
    <w:rsid w:val="00081188"/>
    <w:rsid w:val="000C4C9A"/>
    <w:rsid w:val="000D7064"/>
    <w:rsid w:val="000F17EA"/>
    <w:rsid w:val="000F62E3"/>
    <w:rsid w:val="002A66CD"/>
    <w:rsid w:val="003C0A2D"/>
    <w:rsid w:val="003F4962"/>
    <w:rsid w:val="004E3E48"/>
    <w:rsid w:val="005A704E"/>
    <w:rsid w:val="005C0D69"/>
    <w:rsid w:val="005D7154"/>
    <w:rsid w:val="005F1652"/>
    <w:rsid w:val="006D3428"/>
    <w:rsid w:val="007142DF"/>
    <w:rsid w:val="00843FCE"/>
    <w:rsid w:val="008649EE"/>
    <w:rsid w:val="008C5523"/>
    <w:rsid w:val="008E16A9"/>
    <w:rsid w:val="0091179F"/>
    <w:rsid w:val="00921747"/>
    <w:rsid w:val="00927E94"/>
    <w:rsid w:val="0095247D"/>
    <w:rsid w:val="00A513C6"/>
    <w:rsid w:val="00AA3168"/>
    <w:rsid w:val="00B00389"/>
    <w:rsid w:val="00B32060"/>
    <w:rsid w:val="00B428DB"/>
    <w:rsid w:val="00B56AEF"/>
    <w:rsid w:val="00BE7745"/>
    <w:rsid w:val="00C26A05"/>
    <w:rsid w:val="00C46159"/>
    <w:rsid w:val="00C92200"/>
    <w:rsid w:val="00CB039A"/>
    <w:rsid w:val="00CE2291"/>
    <w:rsid w:val="00CE58D3"/>
    <w:rsid w:val="00D55366"/>
    <w:rsid w:val="00DB3406"/>
    <w:rsid w:val="00E648C7"/>
    <w:rsid w:val="00E65FED"/>
    <w:rsid w:val="00E729CC"/>
    <w:rsid w:val="00F353A1"/>
    <w:rsid w:val="00F60D34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BCD"/>
  <w15:chartTrackingRefBased/>
  <w15:docId w15:val="{2D164E2B-8005-48F0-9414-ACD524FB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Anna Pajewska</cp:lastModifiedBy>
  <cp:revision>4</cp:revision>
  <cp:lastPrinted>2024-01-24T07:53:00Z</cp:lastPrinted>
  <dcterms:created xsi:type="dcterms:W3CDTF">2024-01-24T07:48:00Z</dcterms:created>
  <dcterms:modified xsi:type="dcterms:W3CDTF">2024-01-24T10:59:00Z</dcterms:modified>
</cp:coreProperties>
</file>