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92F5" w14:textId="1F1A8986" w:rsidR="00D0332A" w:rsidRDefault="00580CBE" w:rsidP="00580CBE">
      <w:pPr>
        <w:pStyle w:val="Tytu"/>
        <w:rPr>
          <w:sz w:val="24"/>
        </w:rPr>
      </w:pPr>
      <w:r>
        <w:rPr>
          <w:sz w:val="24"/>
        </w:rPr>
        <w:t>OR.2600.37.2025</w:t>
      </w:r>
    </w:p>
    <w:p w14:paraId="2075CA31" w14:textId="66EF4ECB" w:rsidR="00A04727" w:rsidRPr="00BB3D00" w:rsidRDefault="00A04727" w:rsidP="00BB3D00">
      <w:pPr>
        <w:pStyle w:val="Tytu"/>
        <w:jc w:val="center"/>
        <w:rPr>
          <w:rFonts w:ascii="Times New Roman" w:hAnsi="Times New Roman" w:cs="Times New Roman"/>
          <w:sz w:val="24"/>
        </w:rPr>
      </w:pPr>
      <w:r w:rsidRPr="00BB3D00">
        <w:rPr>
          <w:rFonts w:ascii="Times New Roman" w:hAnsi="Times New Roman" w:cs="Times New Roman"/>
          <w:sz w:val="24"/>
        </w:rPr>
        <w:t>Umowa Nr</w:t>
      </w:r>
      <w:r w:rsidR="00580CBE">
        <w:rPr>
          <w:rFonts w:ascii="Times New Roman" w:hAnsi="Times New Roman" w:cs="Times New Roman"/>
          <w:sz w:val="24"/>
        </w:rPr>
        <w:t> 321</w:t>
      </w:r>
      <w:r w:rsidRPr="00BB3D00">
        <w:rPr>
          <w:rFonts w:ascii="Times New Roman" w:hAnsi="Times New Roman" w:cs="Times New Roman"/>
          <w:sz w:val="24"/>
        </w:rPr>
        <w:t>/202</w:t>
      </w:r>
      <w:r w:rsidR="00BB3D00">
        <w:rPr>
          <w:rFonts w:ascii="Times New Roman" w:hAnsi="Times New Roman" w:cs="Times New Roman"/>
          <w:sz w:val="24"/>
        </w:rPr>
        <w:t>5</w:t>
      </w:r>
    </w:p>
    <w:p w14:paraId="6343D79E" w14:textId="6EA3811C" w:rsidR="00BB3D00" w:rsidRPr="00580CBE" w:rsidRDefault="00A04727" w:rsidP="00BB3D00">
      <w:pPr>
        <w:spacing w:before="120"/>
        <w:jc w:val="both"/>
      </w:pPr>
      <w:r w:rsidRPr="00580CBE">
        <w:t>zawarta w dniu</w:t>
      </w:r>
      <w:r w:rsidR="00BB3D00" w:rsidRPr="00580CBE">
        <w:t xml:space="preserve"> </w:t>
      </w:r>
      <w:r w:rsidR="00580CBE" w:rsidRPr="00580CBE">
        <w:t xml:space="preserve">31 grudnia </w:t>
      </w:r>
      <w:r w:rsidRPr="00580CBE">
        <w:t>202</w:t>
      </w:r>
      <w:r w:rsidR="008C311D" w:rsidRPr="00580CBE">
        <w:t>5</w:t>
      </w:r>
      <w:r w:rsidRPr="00580CBE">
        <w:t>r. w Pułtusku</w:t>
      </w:r>
    </w:p>
    <w:p w14:paraId="13A7AE14" w14:textId="3CB3C2E9" w:rsidR="00A04727" w:rsidRPr="00BB3D00" w:rsidRDefault="00A04727" w:rsidP="00BB3D00">
      <w:pPr>
        <w:spacing w:before="120"/>
        <w:jc w:val="both"/>
      </w:pPr>
      <w:r w:rsidRPr="00BB3D00">
        <w:t>pomiędzy:</w:t>
      </w:r>
    </w:p>
    <w:p w14:paraId="22CE024B" w14:textId="77777777" w:rsidR="00A04727" w:rsidRDefault="00A04727" w:rsidP="00BB3D00">
      <w:pPr>
        <w:pStyle w:val="Tekstpodstawowy"/>
        <w:spacing w:before="120"/>
        <w:rPr>
          <w:b/>
          <w:bCs/>
        </w:rPr>
      </w:pPr>
      <w:r>
        <w:rPr>
          <w:b/>
          <w:bCs/>
        </w:rPr>
        <w:t xml:space="preserve">Powiatem Pułtuskim </w:t>
      </w:r>
      <w:r>
        <w:t xml:space="preserve">z siedzibą: ul. Marii Skłodowskiej-Curie 11, 06-100 Pułtusk,                     </w:t>
      </w:r>
      <w:r>
        <w:rPr>
          <w:b/>
          <w:bCs/>
        </w:rPr>
        <w:t xml:space="preserve"> </w:t>
      </w:r>
      <w:r>
        <w:t xml:space="preserve">NIP: 568-16-18-062, </w:t>
      </w:r>
      <w:r>
        <w:rPr>
          <w:bCs/>
        </w:rPr>
        <w:t>jednostka organizacyjna</w:t>
      </w:r>
      <w:r>
        <w:rPr>
          <w:b/>
          <w:bCs/>
        </w:rPr>
        <w:t xml:space="preserve"> Starostwo Powiatowe w Pułtusku </w:t>
      </w:r>
      <w:r>
        <w:t>z siedzibą: ul. Marii Skłodowskiej-Curie 11, 06-100 Pułtusk, w imieniu którego działa:</w:t>
      </w:r>
    </w:p>
    <w:p w14:paraId="543AC698" w14:textId="77777777" w:rsidR="00A04727" w:rsidRDefault="00A04727" w:rsidP="00BB3D00">
      <w:pPr>
        <w:jc w:val="both"/>
      </w:pPr>
      <w:r>
        <w:t>Jan Zalewski – Starosta Pułtuski,</w:t>
      </w:r>
    </w:p>
    <w:p w14:paraId="6DE19CC4" w14:textId="77777777" w:rsidR="00A04727" w:rsidRDefault="00A04727" w:rsidP="00BB3D00">
      <w:pPr>
        <w:jc w:val="both"/>
        <w:rPr>
          <w:b/>
          <w:bCs/>
        </w:rPr>
      </w:pPr>
      <w:r>
        <w:t xml:space="preserve">zwanym dalej </w:t>
      </w:r>
      <w:r>
        <w:rPr>
          <w:b/>
          <w:bCs/>
        </w:rPr>
        <w:t>„ZAMAWIAJĄCYM”</w:t>
      </w:r>
    </w:p>
    <w:p w14:paraId="03480C75" w14:textId="77777777" w:rsidR="00A04727" w:rsidRDefault="00A04727" w:rsidP="00BB3D00">
      <w:pPr>
        <w:spacing w:before="120"/>
        <w:jc w:val="both"/>
      </w:pPr>
      <w:r>
        <w:t>a</w:t>
      </w:r>
    </w:p>
    <w:p w14:paraId="7E12A4B7" w14:textId="77777777" w:rsidR="00A04727" w:rsidRDefault="00A04727" w:rsidP="00A04727">
      <w:pPr>
        <w:spacing w:before="120"/>
        <w:jc w:val="both"/>
      </w:pPr>
      <w:r>
        <w:t xml:space="preserve">Jerzym Bernaś prowadzącym działalność gospodarczą pod firmą </w:t>
      </w:r>
      <w:r>
        <w:rPr>
          <w:b/>
          <w:bCs/>
        </w:rPr>
        <w:t>„AL-BER” Jerzy Bernaś Koncesjonowany Zakład Instalacji Alarmowych</w:t>
      </w:r>
      <w:r>
        <w:t xml:space="preserve"> z siedzibą: ul. Andersena 1b lok. 50, 01-911 Warszawa, NIP: 118-011-06-98, REGON: 014619190,</w:t>
      </w:r>
    </w:p>
    <w:p w14:paraId="2C45F3E0" w14:textId="77777777" w:rsidR="00A04727" w:rsidRDefault="00A04727" w:rsidP="00A04727">
      <w:pPr>
        <w:jc w:val="both"/>
        <w:rPr>
          <w:b/>
          <w:bCs/>
        </w:rPr>
      </w:pPr>
      <w:r>
        <w:t xml:space="preserve">zwanym dalej </w:t>
      </w:r>
      <w:r>
        <w:rPr>
          <w:b/>
          <w:bCs/>
        </w:rPr>
        <w:t>„OPERATOREM”</w:t>
      </w:r>
    </w:p>
    <w:p w14:paraId="0F49E625" w14:textId="6B3ED297" w:rsidR="00A04727" w:rsidRDefault="00A04727" w:rsidP="00BB3D00">
      <w:pPr>
        <w:jc w:val="both"/>
      </w:pPr>
      <w:r>
        <w:t>o wartości zamówienia nieprzekraczającej kwoty, o której mowa w art. 2 ust. 1 pkt 1 ustawy z dnia 11 września 2019r. Prawo zamówień publicznych (Dz. U. z 2024r. poz. 1320</w:t>
      </w:r>
      <w:r w:rsidR="00CF1771">
        <w:t>,</w:t>
      </w:r>
      <w:r w:rsidR="008C311D">
        <w:t xml:space="preserve"> ze zm.</w:t>
      </w:r>
      <w:r>
        <w:t>) strony zawarły umowę o następującej treści:</w:t>
      </w:r>
    </w:p>
    <w:p w14:paraId="210ECAAC" w14:textId="77777777" w:rsidR="00A04727" w:rsidRDefault="00A04727" w:rsidP="00A04727">
      <w:pPr>
        <w:jc w:val="both"/>
      </w:pPr>
    </w:p>
    <w:p w14:paraId="4F81E8EC" w14:textId="77777777" w:rsidR="00A04727" w:rsidRDefault="00A04727" w:rsidP="00A04727">
      <w:pPr>
        <w:jc w:val="center"/>
        <w:rPr>
          <w:b/>
          <w:bCs/>
        </w:rPr>
      </w:pPr>
      <w:r>
        <w:rPr>
          <w:b/>
          <w:bCs/>
        </w:rPr>
        <w:t>§ 1.</w:t>
      </w:r>
    </w:p>
    <w:p w14:paraId="45D187AA" w14:textId="77777777" w:rsidR="00A04727" w:rsidRDefault="00A04727" w:rsidP="00A04727">
      <w:pPr>
        <w:numPr>
          <w:ilvl w:val="0"/>
          <w:numId w:val="1"/>
        </w:numPr>
        <w:tabs>
          <w:tab w:val="left" w:pos="360"/>
        </w:tabs>
        <w:spacing w:before="120"/>
        <w:ind w:left="357" w:hanging="374"/>
        <w:jc w:val="both"/>
      </w:pPr>
      <w:r>
        <w:t xml:space="preserve">ZAMAWIAJĄCY zleca a OPERATOR przyjmuje do wykonania usługę w zakresie monitorowania radiowego systemu </w:t>
      </w:r>
      <w:proofErr w:type="spellStart"/>
      <w:r>
        <w:t>Nokton</w:t>
      </w:r>
      <w:proofErr w:type="spellEnd"/>
      <w:r>
        <w:t xml:space="preserve"> </w:t>
      </w:r>
      <w:r>
        <w:rPr>
          <w:i/>
          <w:iCs/>
        </w:rPr>
        <w:t>(systemu bezprzewodowego monitorowania centrali lokalnego systemu sygnalizacji pożaru)</w:t>
      </w:r>
      <w:r>
        <w:t>, zwanego dalej „SYSTEM NOKTON”, zainstalowanego w obiekcie Starostwa Powiatowego w Pułtusku przy ul. Marii Skłodowskiej-Curie 11 – do Komendy Powiatowej Państwowej Straży Pożarnej w Pułtusku.</w:t>
      </w:r>
    </w:p>
    <w:p w14:paraId="124E6E1C" w14:textId="77777777" w:rsidR="00A04727" w:rsidRDefault="00A04727" w:rsidP="00A04727">
      <w:pPr>
        <w:numPr>
          <w:ilvl w:val="0"/>
          <w:numId w:val="1"/>
        </w:numPr>
        <w:tabs>
          <w:tab w:val="left" w:pos="360"/>
        </w:tabs>
        <w:spacing w:before="120"/>
        <w:ind w:left="357" w:hanging="374"/>
        <w:jc w:val="both"/>
      </w:pPr>
      <w:r>
        <w:t>W ramach obowiązku przyjętego w ust. 1 OPERATOR zobowiązuje się do stałego monitorowania i utrzymania w stałej sprawności eksploatacyjnej SYSTEMU NOKTON.</w:t>
      </w:r>
    </w:p>
    <w:p w14:paraId="65E2EA7B" w14:textId="77777777" w:rsidR="00A04727" w:rsidRDefault="00A04727" w:rsidP="00A04727">
      <w:pPr>
        <w:numPr>
          <w:ilvl w:val="0"/>
          <w:numId w:val="1"/>
        </w:numPr>
        <w:tabs>
          <w:tab w:val="left" w:pos="360"/>
        </w:tabs>
        <w:spacing w:before="120"/>
        <w:ind w:left="357" w:hanging="374"/>
        <w:jc w:val="both"/>
      </w:pPr>
      <w:r>
        <w:t>Dla umożliwienia OPERATOROWI realizacji jego zobowiązań wynikających z niniejszej umowy ZAMAWIAJĄCY zobowiązany jest zapewnić OPERATOROWI na każde jego żądanie dostęp do urządzeń będących przedmiotem usługi monitorowania.</w:t>
      </w:r>
    </w:p>
    <w:p w14:paraId="4D4A675F" w14:textId="77777777" w:rsidR="00A04727" w:rsidRDefault="00A04727" w:rsidP="00A04727">
      <w:pPr>
        <w:ind w:left="-17"/>
        <w:jc w:val="both"/>
      </w:pPr>
    </w:p>
    <w:p w14:paraId="3A6C7690" w14:textId="77777777" w:rsidR="00A04727" w:rsidRDefault="00A04727" w:rsidP="00A04727">
      <w:pPr>
        <w:jc w:val="center"/>
        <w:rPr>
          <w:b/>
          <w:bCs/>
        </w:rPr>
      </w:pPr>
      <w:r>
        <w:rPr>
          <w:b/>
          <w:bCs/>
        </w:rPr>
        <w:t>§ 2.</w:t>
      </w:r>
    </w:p>
    <w:p w14:paraId="6E0D3DFD" w14:textId="77777777" w:rsidR="00A04727" w:rsidRDefault="00A04727" w:rsidP="00A04727">
      <w:pPr>
        <w:numPr>
          <w:ilvl w:val="1"/>
          <w:numId w:val="2"/>
        </w:numPr>
        <w:tabs>
          <w:tab w:val="left" w:pos="360"/>
        </w:tabs>
        <w:spacing w:before="120"/>
        <w:ind w:left="357" w:hanging="357"/>
        <w:jc w:val="both"/>
      </w:pPr>
      <w:r>
        <w:t>OPERATOR ponosi całkowitą odpowiedzialność za stan i działanie SYSTEMU NOKTON, w tym za wywoływanie fałszywych alarmów, za wyjątkiem alarmów i uszkodzeń powstałych z winy ZAMAWIAJĄCEGO.</w:t>
      </w:r>
    </w:p>
    <w:p w14:paraId="0D0FFE49" w14:textId="77777777" w:rsidR="00A04727" w:rsidRDefault="00A04727" w:rsidP="00A04727">
      <w:pPr>
        <w:numPr>
          <w:ilvl w:val="1"/>
          <w:numId w:val="2"/>
        </w:numPr>
        <w:tabs>
          <w:tab w:val="left" w:pos="360"/>
        </w:tabs>
        <w:spacing w:before="120"/>
        <w:ind w:left="357" w:hanging="357"/>
        <w:jc w:val="both"/>
      </w:pPr>
      <w:r>
        <w:t>OPERATOR dokona usunięcia awarii SYSTEMU NOKTON w czasie do 24 godzin, licząc od momentu powiadomienia go o wystąpieniu takiej niesprawności przez ZAMAWIAJĄCEGO lub też Komendę Powiatową Państwowej Straży Pożarnej w Pułtusku.</w:t>
      </w:r>
    </w:p>
    <w:p w14:paraId="399AF53C" w14:textId="77777777" w:rsidR="00A04727" w:rsidRDefault="00A04727" w:rsidP="00A04727">
      <w:pPr>
        <w:numPr>
          <w:ilvl w:val="1"/>
          <w:numId w:val="2"/>
        </w:numPr>
        <w:tabs>
          <w:tab w:val="left" w:pos="360"/>
        </w:tabs>
        <w:spacing w:before="120"/>
        <w:ind w:left="357" w:hanging="357"/>
        <w:jc w:val="both"/>
      </w:pPr>
      <w:r>
        <w:t>OPERATOR nie ponosi odpowiedzialności za czas reakcji KP PSP w Pułtusku, w tym także za czas od momentu przesłania do niej sygnału do momentu potwierdzenia przez nią sygnału alarmu.</w:t>
      </w:r>
    </w:p>
    <w:p w14:paraId="08BED9EA" w14:textId="77777777" w:rsidR="00A04727" w:rsidRDefault="00A04727" w:rsidP="00A04727">
      <w:pPr>
        <w:jc w:val="both"/>
      </w:pPr>
    </w:p>
    <w:p w14:paraId="343FA38F" w14:textId="77777777" w:rsidR="00A40768" w:rsidRDefault="00A40768" w:rsidP="00A04727">
      <w:pPr>
        <w:jc w:val="both"/>
      </w:pPr>
    </w:p>
    <w:p w14:paraId="2D87C865" w14:textId="77777777" w:rsidR="00BB3D00" w:rsidRDefault="00BB3D00" w:rsidP="00A04727">
      <w:pPr>
        <w:jc w:val="both"/>
      </w:pPr>
    </w:p>
    <w:p w14:paraId="1CBA94B1" w14:textId="77777777" w:rsidR="00A04727" w:rsidRDefault="00A04727" w:rsidP="00A04727">
      <w:pPr>
        <w:jc w:val="center"/>
        <w:rPr>
          <w:b/>
          <w:bCs/>
        </w:rPr>
      </w:pPr>
      <w:r>
        <w:rPr>
          <w:b/>
          <w:bCs/>
        </w:rPr>
        <w:lastRenderedPageBreak/>
        <w:t>§ 3.</w:t>
      </w:r>
    </w:p>
    <w:p w14:paraId="3CE703FF" w14:textId="77777777" w:rsidR="00A04727" w:rsidRDefault="00A04727" w:rsidP="00A04727">
      <w:pPr>
        <w:numPr>
          <w:ilvl w:val="0"/>
          <w:numId w:val="3"/>
        </w:numPr>
        <w:tabs>
          <w:tab w:val="left" w:pos="360"/>
        </w:tabs>
        <w:spacing w:before="120"/>
        <w:ind w:left="357" w:hanging="357"/>
        <w:jc w:val="both"/>
      </w:pPr>
      <w:r>
        <w:t xml:space="preserve">Z tytułu usługi określonej w § 1 ZAMAWIAJĄCY będzie ponosił opłaty w okresie co 3 miesiące w wysokości 800,00 zł netto plus podatek VAT 23% w wysokości 184,00 zł, razem </w:t>
      </w:r>
      <w:r>
        <w:rPr>
          <w:b/>
          <w:bCs/>
        </w:rPr>
        <w:t>984,00 zł brutto</w:t>
      </w:r>
      <w:r>
        <w:t xml:space="preserve"> (</w:t>
      </w:r>
      <w:r>
        <w:rPr>
          <w:i/>
          <w:iCs/>
        </w:rPr>
        <w:t>słownie: dziewięćset osiemdziesiąt cztery złote 00/100</w:t>
      </w:r>
      <w:r>
        <w:t>).</w:t>
      </w:r>
    </w:p>
    <w:p w14:paraId="0591223C" w14:textId="2D5C11ED" w:rsidR="00A04727" w:rsidRDefault="00A04727" w:rsidP="00A04727">
      <w:pPr>
        <w:widowControl w:val="0"/>
        <w:numPr>
          <w:ilvl w:val="0"/>
          <w:numId w:val="3"/>
        </w:numPr>
        <w:tabs>
          <w:tab w:val="left" w:pos="360"/>
        </w:tabs>
        <w:spacing w:before="60" w:after="120"/>
        <w:ind w:left="357" w:hanging="357"/>
        <w:jc w:val="both"/>
        <w:rPr>
          <w:bCs/>
        </w:rPr>
      </w:pPr>
      <w:r>
        <w:t>Wartość ogółem przedmiotu umowy na rok 202</w:t>
      </w:r>
      <w:r w:rsidR="00171DCB">
        <w:t xml:space="preserve">6 </w:t>
      </w:r>
      <w:r>
        <w:t xml:space="preserve">wynosi </w:t>
      </w:r>
      <w:r>
        <w:rPr>
          <w:b/>
          <w:bCs/>
        </w:rPr>
        <w:t>3 936,00 zł brutto</w:t>
      </w:r>
      <w:r>
        <w:t xml:space="preserve"> (</w:t>
      </w:r>
      <w:r>
        <w:rPr>
          <w:i/>
          <w:iCs/>
        </w:rPr>
        <w:t>słownie: trzy tysiące dziewięćset trzydzieści sześć złotych  00/100</w:t>
      </w:r>
      <w:r>
        <w:t xml:space="preserve">). </w:t>
      </w:r>
    </w:p>
    <w:p w14:paraId="2BDB0E0C" w14:textId="77777777" w:rsidR="00A04727" w:rsidRDefault="00A04727" w:rsidP="00A04727">
      <w:pPr>
        <w:widowControl w:val="0"/>
        <w:numPr>
          <w:ilvl w:val="0"/>
          <w:numId w:val="3"/>
        </w:numPr>
        <w:tabs>
          <w:tab w:val="left" w:pos="360"/>
        </w:tabs>
        <w:spacing w:after="120"/>
        <w:ind w:left="357" w:hanging="357"/>
        <w:jc w:val="both"/>
        <w:rPr>
          <w:bCs/>
        </w:rPr>
      </w:pPr>
      <w:r>
        <w:t>OPERATOR oświadcza, że jest czynnym podatnikiem podatku od towarów i usługi i jest uprawniony do wystawienia faktury. Należność OPERATORA z tytułu realizacji umowy płatna będzie przelewem w terminie 21 dni liczonych od dnia dostarczenia do siedziby ZAMAWIAJĄCEGO prawidłowo wystawionej faktury na rachunek bankowy OPERATORA wskazany na fakturze VAT, z zastosowaniem mechanizmu podzielonej płatności (</w:t>
      </w:r>
      <w:proofErr w:type="spellStart"/>
      <w:r>
        <w:t>split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). W przypadku wskazania przez OPERATORA niewłaściwego rachunku bankowego w fakturze skutkującego zwrotem dokonanej płatności na rachunek ZAMAWIAJĄCEGO, ZAMAWIAJĄCY nie ponosi odpowiedzialności za wszelkie skutki z tego wynikające w tym skutki odsetkowe z tytułu nieterminowej płatności faktur. </w:t>
      </w:r>
    </w:p>
    <w:p w14:paraId="0DB6A952" w14:textId="77777777" w:rsidR="00A04727" w:rsidRDefault="00A04727" w:rsidP="00A04727">
      <w:pPr>
        <w:widowControl w:val="0"/>
        <w:numPr>
          <w:ilvl w:val="0"/>
          <w:numId w:val="3"/>
        </w:numPr>
        <w:tabs>
          <w:tab w:val="left" w:pos="360"/>
        </w:tabs>
        <w:spacing w:before="120" w:after="120"/>
        <w:ind w:hanging="720"/>
        <w:jc w:val="both"/>
      </w:pPr>
      <w:r>
        <w:t>Fakturę należy wystawiać według poniższych danych:</w:t>
      </w:r>
    </w:p>
    <w:p w14:paraId="338A62CA" w14:textId="77777777" w:rsidR="00A04727" w:rsidRDefault="00A04727" w:rsidP="00A04727">
      <w:pPr>
        <w:widowControl w:val="0"/>
        <w:tabs>
          <w:tab w:val="num" w:pos="720"/>
        </w:tabs>
        <w:ind w:left="357"/>
        <w:jc w:val="both"/>
      </w:pPr>
      <w:r>
        <w:t>Nabywca: Powiat Pułtuski</w:t>
      </w:r>
    </w:p>
    <w:p w14:paraId="5EFCBB78" w14:textId="77777777" w:rsidR="00A04727" w:rsidRDefault="00A04727" w:rsidP="00A04727">
      <w:pPr>
        <w:widowControl w:val="0"/>
        <w:tabs>
          <w:tab w:val="num" w:pos="720"/>
        </w:tabs>
        <w:ind w:left="357"/>
        <w:jc w:val="both"/>
      </w:pPr>
      <w:r>
        <w:tab/>
      </w:r>
      <w:r>
        <w:tab/>
        <w:t>ul. Marii Skłodowskiej – Curie 11</w:t>
      </w:r>
    </w:p>
    <w:p w14:paraId="20B0CD80" w14:textId="77777777" w:rsidR="00A04727" w:rsidRDefault="00A04727" w:rsidP="00A04727">
      <w:pPr>
        <w:widowControl w:val="0"/>
        <w:tabs>
          <w:tab w:val="num" w:pos="720"/>
        </w:tabs>
        <w:ind w:left="357"/>
        <w:jc w:val="both"/>
      </w:pPr>
      <w:r>
        <w:tab/>
      </w:r>
      <w:r>
        <w:tab/>
        <w:t>06-100 Pułtusk</w:t>
      </w:r>
    </w:p>
    <w:p w14:paraId="39C87859" w14:textId="77777777" w:rsidR="00A04727" w:rsidRDefault="00A04727" w:rsidP="00A04727">
      <w:pPr>
        <w:widowControl w:val="0"/>
        <w:tabs>
          <w:tab w:val="num" w:pos="720"/>
        </w:tabs>
        <w:ind w:left="357"/>
        <w:jc w:val="both"/>
      </w:pPr>
      <w:r>
        <w:tab/>
      </w:r>
      <w:r>
        <w:tab/>
        <w:t>NIP 568 16 18 062</w:t>
      </w:r>
    </w:p>
    <w:p w14:paraId="5ABDC7CC" w14:textId="77777777" w:rsidR="00A04727" w:rsidRDefault="00A04727" w:rsidP="00A04727">
      <w:pPr>
        <w:widowControl w:val="0"/>
        <w:tabs>
          <w:tab w:val="num" w:pos="720"/>
        </w:tabs>
        <w:ind w:left="357"/>
        <w:jc w:val="both"/>
      </w:pPr>
      <w:r>
        <w:t>Odbiorca: Starostwo Powiatowe w Pułtusku</w:t>
      </w:r>
    </w:p>
    <w:p w14:paraId="3DA6B24E" w14:textId="77777777" w:rsidR="00A04727" w:rsidRDefault="00A04727" w:rsidP="00A04727">
      <w:pPr>
        <w:widowControl w:val="0"/>
        <w:tabs>
          <w:tab w:val="num" w:pos="720"/>
        </w:tabs>
        <w:ind w:left="357"/>
        <w:jc w:val="both"/>
      </w:pPr>
      <w:r>
        <w:tab/>
      </w:r>
      <w:r>
        <w:tab/>
        <w:t>ul. Marii Skłodowskiej – Curie 11</w:t>
      </w:r>
    </w:p>
    <w:p w14:paraId="3F1321F8" w14:textId="77777777" w:rsidR="00A04727" w:rsidRDefault="00A04727" w:rsidP="00A04727">
      <w:pPr>
        <w:widowControl w:val="0"/>
        <w:tabs>
          <w:tab w:val="num" w:pos="720"/>
        </w:tabs>
        <w:ind w:left="357"/>
        <w:jc w:val="both"/>
      </w:pPr>
      <w:r>
        <w:tab/>
      </w:r>
      <w:r>
        <w:tab/>
        <w:t>06-100 Pułtusk</w:t>
      </w:r>
    </w:p>
    <w:p w14:paraId="5C0AF372" w14:textId="1674773F" w:rsidR="00A04727" w:rsidRDefault="00A04727" w:rsidP="00A04727">
      <w:pPr>
        <w:widowControl w:val="0"/>
        <w:numPr>
          <w:ilvl w:val="0"/>
          <w:numId w:val="3"/>
        </w:numPr>
        <w:tabs>
          <w:tab w:val="left" w:pos="360"/>
        </w:tabs>
        <w:spacing w:before="120" w:after="120"/>
        <w:ind w:left="357" w:hanging="357"/>
        <w:jc w:val="both"/>
        <w:rPr>
          <w:color w:val="FF0000"/>
        </w:rPr>
      </w:pPr>
      <w:r>
        <w:t xml:space="preserve">W przypadku przekazania faktury za pośrednictwem Platformy Elektronicznego </w:t>
      </w:r>
      <w:r>
        <w:br/>
        <w:t>Fakturowania (</w:t>
      </w:r>
      <w:hyperlink r:id="rId6" w:history="1">
        <w:r>
          <w:rPr>
            <w:rStyle w:val="Hipercze"/>
            <w:rFonts w:eastAsiaTheme="majorEastAsia"/>
          </w:rPr>
          <w:t>https://efaktura.gov.pl/platforma-PEF</w:t>
        </w:r>
      </w:hyperlink>
      <w:r>
        <w:t>)</w:t>
      </w:r>
      <w:r w:rsidR="00CD067B">
        <w:t xml:space="preserve"> Operator </w:t>
      </w:r>
      <w:r>
        <w:t>zobowiązany jest do poprawnego wypełnienia pól oznaczonych „numer umowy” oraz „referencje kupującego” w dokumencie e-faktura.</w:t>
      </w:r>
    </w:p>
    <w:p w14:paraId="2B2A39C7" w14:textId="77777777" w:rsidR="00A04727" w:rsidRDefault="00A04727" w:rsidP="00A04727">
      <w:pPr>
        <w:widowControl w:val="0"/>
        <w:numPr>
          <w:ilvl w:val="0"/>
          <w:numId w:val="3"/>
        </w:numPr>
        <w:tabs>
          <w:tab w:val="left" w:pos="360"/>
        </w:tabs>
        <w:spacing w:before="120" w:after="120"/>
        <w:ind w:left="357" w:hanging="357"/>
        <w:jc w:val="both"/>
        <w:rPr>
          <w:color w:val="FF0000"/>
        </w:rPr>
      </w:pPr>
      <w:r>
        <w:t>Strony ustaliły, że datą dokonania zapłaty będzie data wydania dyspozycji przelewu z konta ZAMAWIAJĄCEGO.</w:t>
      </w:r>
    </w:p>
    <w:p w14:paraId="7942EE0D" w14:textId="77777777" w:rsidR="00CF1771" w:rsidRPr="00CF1771" w:rsidRDefault="00A04727" w:rsidP="00307D72">
      <w:pPr>
        <w:numPr>
          <w:ilvl w:val="0"/>
          <w:numId w:val="3"/>
        </w:numPr>
        <w:tabs>
          <w:tab w:val="left" w:pos="360"/>
        </w:tabs>
        <w:spacing w:before="120"/>
        <w:ind w:left="357" w:hanging="357"/>
        <w:jc w:val="both"/>
      </w:pPr>
      <w:r w:rsidRPr="00CF1771">
        <w:t>Opóźnienie terminu zapłaty przez ZAMAWIAJĄCEGO uprawnia OPERATORA do naliczenia ustawowych odsetek za zwłokę.</w:t>
      </w:r>
    </w:p>
    <w:p w14:paraId="21BB13E3" w14:textId="5EAFDD21" w:rsidR="00CF1771" w:rsidRPr="00CF1771" w:rsidRDefault="00CF1771" w:rsidP="00307D72">
      <w:pPr>
        <w:numPr>
          <w:ilvl w:val="0"/>
          <w:numId w:val="3"/>
        </w:numPr>
        <w:tabs>
          <w:tab w:val="left" w:pos="360"/>
        </w:tabs>
        <w:spacing w:before="120"/>
        <w:ind w:left="357" w:hanging="357"/>
        <w:jc w:val="both"/>
      </w:pPr>
      <w:r w:rsidRPr="00307D72">
        <w:rPr>
          <w:rFonts w:eastAsia="Calibri"/>
        </w:rPr>
        <w:t xml:space="preserve">W przypadku nie uwzględnienia przez </w:t>
      </w:r>
      <w:r w:rsidR="00CD067B">
        <w:rPr>
          <w:rFonts w:eastAsia="Calibri"/>
        </w:rPr>
        <w:t xml:space="preserve">Operatora </w:t>
      </w:r>
      <w:r w:rsidRPr="00307D72">
        <w:rPr>
          <w:rFonts w:eastAsia="Calibri"/>
        </w:rPr>
        <w:t xml:space="preserve">wszystkich czynności i innych wydatków niezbędnych do zrealizowania przedmiotu umowy na warunkach określonych niniejszą umową </w:t>
      </w:r>
      <w:r w:rsidR="00CD067B">
        <w:rPr>
          <w:rFonts w:eastAsia="Calibri"/>
        </w:rPr>
        <w:t xml:space="preserve">są one elementem ryzyka Operatora </w:t>
      </w:r>
      <w:r w:rsidRPr="00307D72">
        <w:rPr>
          <w:rFonts w:eastAsia="Calibri"/>
        </w:rPr>
        <w:t>i nie skutkują zwiększeniem wynagrodzenia.</w:t>
      </w:r>
    </w:p>
    <w:p w14:paraId="00B52515" w14:textId="385BF4AA" w:rsidR="00CF1771" w:rsidRPr="00CF1771" w:rsidRDefault="00CF1771" w:rsidP="00307D72">
      <w:pPr>
        <w:numPr>
          <w:ilvl w:val="0"/>
          <w:numId w:val="3"/>
        </w:numPr>
        <w:tabs>
          <w:tab w:val="left" w:pos="360"/>
        </w:tabs>
        <w:spacing w:before="120"/>
        <w:ind w:left="357" w:hanging="357"/>
        <w:jc w:val="both"/>
      </w:pPr>
      <w:r w:rsidRPr="00307D72">
        <w:rPr>
          <w:rFonts w:eastAsia="Calibri"/>
        </w:rPr>
        <w:t xml:space="preserve">Wynagrodzenie umowy w trakcie realizacji przedmiotu umowy jest stałe i nie podlega waloryzacji. </w:t>
      </w:r>
    </w:p>
    <w:p w14:paraId="627393C5" w14:textId="23C8386E" w:rsidR="00A04727" w:rsidRPr="00BB3D00" w:rsidRDefault="00CD067B" w:rsidP="00A04727">
      <w:pPr>
        <w:numPr>
          <w:ilvl w:val="0"/>
          <w:numId w:val="3"/>
        </w:numPr>
        <w:tabs>
          <w:tab w:val="left" w:pos="360"/>
        </w:tabs>
        <w:spacing w:before="120"/>
        <w:ind w:left="357" w:hanging="357"/>
        <w:jc w:val="both"/>
      </w:pPr>
      <w:r>
        <w:rPr>
          <w:rFonts w:eastAsia="Calibri"/>
        </w:rPr>
        <w:t>Operator</w:t>
      </w:r>
      <w:r w:rsidR="00CF1771" w:rsidRPr="00307D72">
        <w:rPr>
          <w:rFonts w:eastAsia="Calibri"/>
        </w:rPr>
        <w:t xml:space="preserve"> oświadcza, że podana cena ofertowa/wynagrodzenie umowne obejmuje obowiązującą w 2026r. </w:t>
      </w:r>
      <w:r w:rsidR="00DD0712">
        <w:rPr>
          <w:rFonts w:eastAsia="Calibri"/>
        </w:rPr>
        <w:t xml:space="preserve">stawkę minimalnego </w:t>
      </w:r>
      <w:r w:rsidR="00CF1771" w:rsidRPr="00307D72">
        <w:rPr>
          <w:rFonts w:eastAsia="Calibri"/>
        </w:rPr>
        <w:t>wynagrodzenia za pracę lub minimaln</w:t>
      </w:r>
      <w:r w:rsidR="00DD0712">
        <w:rPr>
          <w:rFonts w:eastAsia="Calibri"/>
        </w:rPr>
        <w:t>ą</w:t>
      </w:r>
      <w:r w:rsidR="00CF1771" w:rsidRPr="00307D72">
        <w:rPr>
          <w:rFonts w:eastAsia="Calibri"/>
        </w:rPr>
        <w:t xml:space="preserve"> staw</w:t>
      </w:r>
      <w:r w:rsidR="00DD0712">
        <w:rPr>
          <w:rFonts w:eastAsia="Calibri"/>
        </w:rPr>
        <w:t xml:space="preserve">kę </w:t>
      </w:r>
      <w:r w:rsidR="00CF1771" w:rsidRPr="00307D72">
        <w:rPr>
          <w:rFonts w:eastAsia="Calibri"/>
        </w:rPr>
        <w:t>godzinow</w:t>
      </w:r>
      <w:r w:rsidR="00DD0712">
        <w:rPr>
          <w:rFonts w:eastAsia="Calibri"/>
        </w:rPr>
        <w:t>ą</w:t>
      </w:r>
      <w:r w:rsidR="00CF1771" w:rsidRPr="00307D72">
        <w:rPr>
          <w:rFonts w:eastAsia="Calibri"/>
        </w:rPr>
        <w:t>, ustalon</w:t>
      </w:r>
      <w:r w:rsidR="00DD0712">
        <w:rPr>
          <w:rFonts w:eastAsia="Calibri"/>
        </w:rPr>
        <w:t>e</w:t>
      </w:r>
      <w:r w:rsidR="00CF1771" w:rsidRPr="00307D72">
        <w:rPr>
          <w:rFonts w:eastAsia="Calibri"/>
        </w:rPr>
        <w:t xml:space="preserve"> na podstawie ustawy z dnia 10 października 2002 r. o minimalnym wynagrodzeniu za pracę i w przypadku ich zmiany nie będzie występował o zmianę wynagrodzenia umownego.</w:t>
      </w:r>
    </w:p>
    <w:p w14:paraId="350EE076" w14:textId="77777777" w:rsidR="00BB3D00" w:rsidRPr="00BB3D00" w:rsidRDefault="00BB3D00" w:rsidP="00BB3D00">
      <w:pPr>
        <w:tabs>
          <w:tab w:val="left" w:pos="360"/>
        </w:tabs>
        <w:spacing w:before="120"/>
        <w:jc w:val="both"/>
      </w:pPr>
    </w:p>
    <w:p w14:paraId="06F8CC67" w14:textId="77777777" w:rsidR="00A04727" w:rsidRDefault="00A04727" w:rsidP="00A04727">
      <w:pPr>
        <w:jc w:val="center"/>
        <w:rPr>
          <w:b/>
          <w:bCs/>
        </w:rPr>
      </w:pPr>
      <w:r>
        <w:rPr>
          <w:b/>
          <w:bCs/>
        </w:rPr>
        <w:t>§ 4.</w:t>
      </w:r>
    </w:p>
    <w:p w14:paraId="11C64B1C" w14:textId="77777777" w:rsidR="00A04727" w:rsidRDefault="00A04727" w:rsidP="00A04727">
      <w:pPr>
        <w:widowControl w:val="0"/>
        <w:numPr>
          <w:ilvl w:val="0"/>
          <w:numId w:val="4"/>
        </w:numPr>
        <w:tabs>
          <w:tab w:val="left" w:pos="284"/>
          <w:tab w:val="num" w:pos="360"/>
        </w:tabs>
        <w:spacing w:before="60"/>
        <w:ind w:left="284" w:hanging="284"/>
        <w:jc w:val="both"/>
      </w:pPr>
      <w:r>
        <w:t xml:space="preserve">W przypadku zaniechania świadczenia usługi przez OPERATORA z przyczyn, za które odpowiedzialność ponosi OPERATOR, zobowiązany jest on zapłacić ZAMAWIAJĄCEMU </w:t>
      </w:r>
      <w:r>
        <w:lastRenderedPageBreak/>
        <w:t>karę umowną w wysokości 0,2% wartości umowy brutto, o której mowa w § 3 ust. 2 za każdy dzień zaniechania.</w:t>
      </w:r>
    </w:p>
    <w:p w14:paraId="7F3C33C8" w14:textId="77777777" w:rsidR="00A04727" w:rsidRDefault="00A04727" w:rsidP="00A04727">
      <w:pPr>
        <w:widowControl w:val="0"/>
        <w:numPr>
          <w:ilvl w:val="0"/>
          <w:numId w:val="4"/>
        </w:numPr>
        <w:tabs>
          <w:tab w:val="left" w:pos="284"/>
          <w:tab w:val="num" w:pos="360"/>
        </w:tabs>
        <w:spacing w:before="60"/>
        <w:ind w:left="284" w:hanging="284"/>
        <w:jc w:val="both"/>
      </w:pPr>
      <w:r>
        <w:t>W przypadku rozwiązania/odstąpienia od umowy z przyczyn leżących po stronie OPERATORA, OPERATOR będzie obowiązany zapłacić ZAMAWIAJĄCEMU karę umowną w wysokości 30% wartości brutto umowy, o której mowa w § 3 ust. 2.</w:t>
      </w:r>
    </w:p>
    <w:p w14:paraId="439B6BDA" w14:textId="0D0F5ADF" w:rsidR="00A04727" w:rsidRDefault="00A04727" w:rsidP="00A04727">
      <w:pPr>
        <w:widowControl w:val="0"/>
        <w:numPr>
          <w:ilvl w:val="0"/>
          <w:numId w:val="4"/>
        </w:numPr>
        <w:tabs>
          <w:tab w:val="left" w:pos="284"/>
          <w:tab w:val="num" w:pos="360"/>
        </w:tabs>
        <w:suppressAutoHyphens w:val="0"/>
        <w:spacing w:before="60"/>
        <w:ind w:left="284" w:hanging="284"/>
        <w:jc w:val="both"/>
        <w:rPr>
          <w:color w:val="000000"/>
          <w:lang w:eastAsia="pl-PL"/>
        </w:rPr>
      </w:pPr>
      <w:r>
        <w:t xml:space="preserve"> </w:t>
      </w:r>
      <w:r w:rsidR="00CD067B">
        <w:rPr>
          <w:bCs/>
          <w:color w:val="000000"/>
          <w:lang w:eastAsia="pl-PL"/>
        </w:rPr>
        <w:t xml:space="preserve">Operator </w:t>
      </w:r>
      <w:r>
        <w:rPr>
          <w:bCs/>
          <w:color w:val="000000"/>
          <w:lang w:eastAsia="pl-PL"/>
        </w:rPr>
        <w:t xml:space="preserve">wyraża zgodę na potrącenie kary umownej z przysługującego mu wynagrodzenia bez uprzedniego wezwania do jej zapłaty. </w:t>
      </w:r>
    </w:p>
    <w:p w14:paraId="2C31B4A6" w14:textId="0ED04081" w:rsidR="00A40768" w:rsidRPr="00BB3D00" w:rsidRDefault="00A04727" w:rsidP="00BB3D00">
      <w:pPr>
        <w:widowControl w:val="0"/>
        <w:numPr>
          <w:ilvl w:val="0"/>
          <w:numId w:val="4"/>
        </w:numPr>
        <w:tabs>
          <w:tab w:val="left" w:pos="284"/>
          <w:tab w:val="num" w:pos="360"/>
        </w:tabs>
        <w:suppressAutoHyphens w:val="0"/>
        <w:spacing w:before="60"/>
        <w:ind w:left="284" w:hanging="284"/>
        <w:jc w:val="both"/>
        <w:rPr>
          <w:color w:val="000000"/>
          <w:lang w:eastAsia="pl-PL"/>
        </w:rPr>
      </w:pPr>
      <w:r>
        <w:rPr>
          <w:bCs/>
          <w:color w:val="000000"/>
          <w:lang w:eastAsia="pl-PL"/>
        </w:rPr>
        <w:t xml:space="preserve"> Strony zastrzegają możliwość dochodzenia odszkodowania przewyższającego wysokość kar umownych.</w:t>
      </w:r>
    </w:p>
    <w:p w14:paraId="3E91DB0D" w14:textId="77777777" w:rsidR="00BB3D00" w:rsidRPr="00BB3D00" w:rsidRDefault="00BB3D00" w:rsidP="00BB3D00">
      <w:pPr>
        <w:widowControl w:val="0"/>
        <w:tabs>
          <w:tab w:val="left" w:pos="284"/>
        </w:tabs>
        <w:suppressAutoHyphens w:val="0"/>
        <w:spacing w:before="60"/>
        <w:ind w:left="284"/>
        <w:jc w:val="both"/>
        <w:rPr>
          <w:color w:val="000000"/>
          <w:lang w:eastAsia="pl-PL"/>
        </w:rPr>
      </w:pPr>
    </w:p>
    <w:p w14:paraId="65D6F4C2" w14:textId="087283AA" w:rsidR="00A04727" w:rsidRDefault="00A04727" w:rsidP="00A04727">
      <w:pPr>
        <w:jc w:val="center"/>
        <w:rPr>
          <w:b/>
          <w:bCs/>
        </w:rPr>
      </w:pPr>
      <w:r>
        <w:rPr>
          <w:b/>
          <w:bCs/>
        </w:rPr>
        <w:t>§ 5.</w:t>
      </w:r>
    </w:p>
    <w:p w14:paraId="027895CA" w14:textId="5073E518" w:rsidR="00A04727" w:rsidRDefault="00A04727" w:rsidP="00A04727">
      <w:pPr>
        <w:numPr>
          <w:ilvl w:val="0"/>
          <w:numId w:val="5"/>
        </w:numPr>
        <w:tabs>
          <w:tab w:val="left" w:pos="360"/>
        </w:tabs>
        <w:spacing w:before="120"/>
        <w:ind w:left="357" w:hanging="357"/>
        <w:jc w:val="both"/>
        <w:rPr>
          <w:bCs/>
        </w:rPr>
      </w:pPr>
      <w:r>
        <w:t xml:space="preserve">Umowa zostaje zawarta na okres od </w:t>
      </w:r>
      <w:r>
        <w:rPr>
          <w:b/>
          <w:bCs/>
        </w:rPr>
        <w:t>01.01.202</w:t>
      </w:r>
      <w:r w:rsidR="008C311D">
        <w:rPr>
          <w:b/>
          <w:bCs/>
        </w:rPr>
        <w:t>6</w:t>
      </w:r>
      <w:r>
        <w:rPr>
          <w:b/>
          <w:bCs/>
        </w:rPr>
        <w:t> r.</w:t>
      </w:r>
      <w:r>
        <w:t xml:space="preserve"> do </w:t>
      </w:r>
      <w:r>
        <w:rPr>
          <w:b/>
          <w:bCs/>
        </w:rPr>
        <w:t>31.12.202</w:t>
      </w:r>
      <w:r w:rsidR="008C311D">
        <w:rPr>
          <w:b/>
          <w:bCs/>
        </w:rPr>
        <w:t>6</w:t>
      </w:r>
      <w:r>
        <w:rPr>
          <w:b/>
          <w:bCs/>
        </w:rPr>
        <w:t>r.</w:t>
      </w:r>
    </w:p>
    <w:p w14:paraId="7C8CDB7D" w14:textId="5E06C467" w:rsidR="00A04727" w:rsidRDefault="00A04727" w:rsidP="00A04727">
      <w:pPr>
        <w:numPr>
          <w:ilvl w:val="0"/>
          <w:numId w:val="5"/>
        </w:numPr>
        <w:tabs>
          <w:tab w:val="left" w:pos="360"/>
        </w:tabs>
        <w:spacing w:before="120"/>
        <w:ind w:left="357" w:hanging="357"/>
        <w:jc w:val="both"/>
      </w:pPr>
      <w:r>
        <w:t>Wypowiedzenie umowy może nastąpić w postaci pisemnej z zachowaniem jednomiesięcznego okresu wypowiedzenia ze skutkiem na koniec miesiąca kalendarzowego.</w:t>
      </w:r>
    </w:p>
    <w:p w14:paraId="5585BA6A" w14:textId="77777777" w:rsidR="00BB3D00" w:rsidRDefault="00BB3D00" w:rsidP="00A04727">
      <w:pPr>
        <w:jc w:val="center"/>
        <w:rPr>
          <w:b/>
          <w:bCs/>
        </w:rPr>
      </w:pPr>
    </w:p>
    <w:p w14:paraId="42CD4AFD" w14:textId="7C8D5869" w:rsidR="00A04727" w:rsidRDefault="00A04727" w:rsidP="00A04727">
      <w:pPr>
        <w:jc w:val="center"/>
        <w:rPr>
          <w:b/>
          <w:bCs/>
        </w:rPr>
      </w:pPr>
      <w:r>
        <w:rPr>
          <w:b/>
          <w:bCs/>
        </w:rPr>
        <w:t>§ 6.</w:t>
      </w:r>
    </w:p>
    <w:p w14:paraId="58C29A0F" w14:textId="77777777" w:rsidR="00A04727" w:rsidRDefault="00A04727" w:rsidP="00A04727">
      <w:pPr>
        <w:pStyle w:val="Akapitzlist"/>
        <w:spacing w:before="120"/>
        <w:ind w:left="0"/>
        <w:jc w:val="both"/>
      </w:pPr>
      <w:r>
        <w:t>1. OPERATOR oświadcza, że wypełnił obowiązek informacyjny względem osób fizycznych skierowanych do realizacji niniejszej usługi przewidziany w przepisach art. 13 i 14 Rozporządzenia Parlamentu Europejskiego i Rady (UE) 2016/679 z dnia 27 kwietnia 2016 r. w sprawie ochrony osób fizycznych w związku z przetwarzaniem danych osobowych i w sprawie swobodnego przepływu takich danych oraz uchylenia dyrektywy 95/46/WE (ogólne rozporządzenie o ochronie danych, Dz. Urz. UE L 119 z 04 maja 2016 r., zwane dalej „RODO”), tj. że poinformował osoby skierowane do realizacji niniejszej usługi, że ich dane osobowe w zakresie wskazanym w zapytaniu ofertowym zostaną udostępnione ZAMAWIAJĄCEMU w celu związanym z realizacją niniejszej umowy.</w:t>
      </w:r>
    </w:p>
    <w:p w14:paraId="3C9D1C99" w14:textId="77777777" w:rsidR="00A04727" w:rsidRDefault="00A04727" w:rsidP="00A04727">
      <w:pPr>
        <w:pStyle w:val="Akapitzlist"/>
        <w:spacing w:before="120"/>
        <w:ind w:left="0"/>
        <w:jc w:val="both"/>
      </w:pPr>
      <w:r>
        <w:t>2. ZAMAWIAJĄCY oświadcza, że realizuje obowiązki Administratora Danych Osobowych określone w przepisach Rozporządzenia Parlamentu Europejskiego i Rady (UE) 2016/679 z dnia 27 kwietnia 2016 r. w sprawie ochrony osób fizycznych w związku z przetwarzaniem danych osobowych i w sprawie swobodnego przepływu takich danych oraz uchylenia dyrektywy 95/46/WE (ogólne rozporządzenie o ochronie danych, Dz. Urz. UE L 119 z 04.05.2016 r., dalej: RODO) oraz wydanymi na jego podstawie krajowymi przepisami z zakresu ochrony danych osobowych.</w:t>
      </w:r>
    </w:p>
    <w:p w14:paraId="725EE9AD" w14:textId="77777777" w:rsidR="00A04727" w:rsidRDefault="00A04727" w:rsidP="00A04727">
      <w:pPr>
        <w:pStyle w:val="Akapitzlist"/>
        <w:tabs>
          <w:tab w:val="num" w:pos="283"/>
        </w:tabs>
        <w:spacing w:before="120"/>
        <w:ind w:left="0"/>
        <w:jc w:val="both"/>
      </w:pPr>
      <w:r>
        <w:t>3. OPERATOR zapewnia przestrzeganie zasad przetwarzania i ochrony danych osobowych zgodnie z przepisami RODO oraz wydanymi na jego podstawie krajowymi przepisami z zakresu ochrony danych osobowych.</w:t>
      </w:r>
    </w:p>
    <w:p w14:paraId="3E3798B8" w14:textId="77777777" w:rsidR="00A04727" w:rsidRDefault="00A04727" w:rsidP="00A04727">
      <w:pPr>
        <w:pStyle w:val="Akapitzlist"/>
        <w:numPr>
          <w:ilvl w:val="0"/>
          <w:numId w:val="1"/>
        </w:numPr>
        <w:tabs>
          <w:tab w:val="num" w:pos="283"/>
        </w:tabs>
        <w:suppressAutoHyphens w:val="0"/>
        <w:spacing w:before="120"/>
        <w:ind w:left="0" w:firstLine="0"/>
        <w:jc w:val="both"/>
      </w:pPr>
      <w:r>
        <w:t xml:space="preserve">ZAMAWIAJĄCY, w trybie art. 28 RODO powierza OPERATOROWI dane osobowe, tj. dane osób wyznaczonych przez ZAMAWIAJĄCEGO do realizacji niniejszej umowy, wskazanych </w:t>
      </w:r>
      <w:r>
        <w:br/>
        <w:t>w niniejszej umowie do przetwarzania na zasadach i w celu określonym w niniejszej umowie.</w:t>
      </w:r>
    </w:p>
    <w:p w14:paraId="75EAA2E2" w14:textId="77777777" w:rsidR="00A04727" w:rsidRDefault="00A04727" w:rsidP="00A04727">
      <w:pPr>
        <w:pStyle w:val="Akapitzlist"/>
        <w:numPr>
          <w:ilvl w:val="0"/>
          <w:numId w:val="1"/>
        </w:numPr>
        <w:tabs>
          <w:tab w:val="num" w:pos="283"/>
        </w:tabs>
        <w:suppressAutoHyphens w:val="0"/>
        <w:spacing w:before="120"/>
        <w:ind w:left="0" w:firstLine="0"/>
        <w:jc w:val="both"/>
      </w:pPr>
      <w:r>
        <w:t>OPERATOR będzie przetwarzał powierzone na podstawie umowy następujące rodzaje danych osobowych: dane zwykłe oraz dane dotyczące następujących kategorii osób – pracowników ZAMAWIAJĄCEGO – w postaci imion i nazwisk, numerów telefonów oraz adresów mailowych, wyłącznie ww. celu realizacji umowy.</w:t>
      </w:r>
    </w:p>
    <w:p w14:paraId="4577A25A" w14:textId="77777777" w:rsidR="00A04727" w:rsidRDefault="00A04727" w:rsidP="00A04727">
      <w:pPr>
        <w:pStyle w:val="Akapitzlist"/>
        <w:numPr>
          <w:ilvl w:val="0"/>
          <w:numId w:val="1"/>
        </w:numPr>
        <w:tabs>
          <w:tab w:val="num" w:pos="283"/>
        </w:tabs>
        <w:suppressAutoHyphens w:val="0"/>
        <w:spacing w:before="120"/>
        <w:ind w:left="0" w:firstLine="0"/>
        <w:jc w:val="both"/>
      </w:pPr>
      <w:r>
        <w:t xml:space="preserve">OPERATOR zobowiązuje się przy przetwarzaniu danych osobowych podczas realizacji niniejszej umowy do ich zabezpieczenia poprzez stosowanie odpowiednich środków technicznych i organizacyjnych, zapewniających adekwatny stopień bezpieczeństwa, odpowiadający ryzyku związanemu z przetwarzaniem danych osobowych, o którym mowa w </w:t>
      </w:r>
      <w:r>
        <w:lastRenderedPageBreak/>
        <w:t>art. 32 RODO oraz wydanych na jego podstawie krajowych przepisów z zakresu ochrony danych osobowych.</w:t>
      </w:r>
    </w:p>
    <w:p w14:paraId="199C200E" w14:textId="77777777" w:rsidR="00A04727" w:rsidRDefault="00A04727" w:rsidP="00A04727">
      <w:pPr>
        <w:pStyle w:val="Akapitzlist"/>
        <w:numPr>
          <w:ilvl w:val="0"/>
          <w:numId w:val="1"/>
        </w:numPr>
        <w:tabs>
          <w:tab w:val="num" w:pos="283"/>
        </w:tabs>
        <w:suppressAutoHyphens w:val="0"/>
        <w:spacing w:before="120"/>
        <w:ind w:left="0" w:firstLine="0"/>
        <w:jc w:val="both"/>
      </w:pPr>
      <w:r>
        <w:t>OPERATOR zobowiązuje się dołożyć należytej staranności przy przetwarzaniu powierzonych danych osobowych.</w:t>
      </w:r>
    </w:p>
    <w:p w14:paraId="158665E5" w14:textId="77777777" w:rsidR="00A04727" w:rsidRDefault="00A04727" w:rsidP="00A04727">
      <w:pPr>
        <w:pStyle w:val="Akapitzlist"/>
        <w:numPr>
          <w:ilvl w:val="0"/>
          <w:numId w:val="1"/>
        </w:numPr>
        <w:tabs>
          <w:tab w:val="num" w:pos="283"/>
        </w:tabs>
        <w:suppressAutoHyphens w:val="0"/>
        <w:spacing w:before="120"/>
        <w:ind w:left="0" w:firstLine="0"/>
        <w:jc w:val="both"/>
      </w:pPr>
      <w:r>
        <w:t>OPERATOR zobowiązuje się do nadania stosownych upoważnień do przetwarzania danych osobowych wszystkim osobom, które będą przetwarzały powierzone dane w celu realizacji niniejszej umowy oraz będzie prowadził i aktualizował rejestr.</w:t>
      </w:r>
    </w:p>
    <w:p w14:paraId="5FFFCD7E" w14:textId="77777777" w:rsidR="00A04727" w:rsidRDefault="00A04727" w:rsidP="00A04727">
      <w:pPr>
        <w:pStyle w:val="Akapitzlist"/>
        <w:numPr>
          <w:ilvl w:val="0"/>
          <w:numId w:val="1"/>
        </w:numPr>
        <w:tabs>
          <w:tab w:val="num" w:pos="283"/>
        </w:tabs>
        <w:suppressAutoHyphens w:val="0"/>
        <w:spacing w:before="120"/>
        <w:ind w:left="0" w:firstLine="0"/>
        <w:jc w:val="both"/>
      </w:pPr>
      <w:r>
        <w:t>OPERATOR zobowiązuje się do zachowania w tajemnicy, o której mowa  w art. 28 ust. 3 lit. B RODO, danych przetwarzanych w zakresie umowy, a w szczególności nieudostępniania ich innym podmiotom, także w postaci zagregowanych danych statystycznych, zarówno podczas trwania umowy, jak i po jej ustaniu.</w:t>
      </w:r>
    </w:p>
    <w:p w14:paraId="737B49AA" w14:textId="77777777" w:rsidR="00A04727" w:rsidRDefault="00A04727" w:rsidP="00A04727">
      <w:pPr>
        <w:pStyle w:val="Akapitzlist"/>
        <w:numPr>
          <w:ilvl w:val="0"/>
          <w:numId w:val="1"/>
        </w:numPr>
        <w:tabs>
          <w:tab w:val="num" w:pos="283"/>
        </w:tabs>
        <w:suppressAutoHyphens w:val="0"/>
        <w:spacing w:before="120"/>
        <w:ind w:left="0" w:firstLine="0"/>
        <w:jc w:val="both"/>
      </w:pPr>
      <w:r>
        <w:t xml:space="preserve">Przekazanie powierzonych danych do państwa trzeciego może nastąpić jedynie </w:t>
      </w:r>
      <w:r>
        <w:br/>
        <w:t>w przypadku, że obowiązek taki nakłada na OPERATORA prawo Unii lub prawo państwa członkowskiego, któremu podlega OPERATOR. W takim przypadku przed rozpoczęciem przetwarzania OPERATOR informuje ZAMAWIAJĄCEGO o tym obowiązku prawnym, o ile prawo to nie zabrania udzielania takiej informacji z uwagi na ważny interes publiczny.</w:t>
      </w:r>
    </w:p>
    <w:p w14:paraId="5BC5F85D" w14:textId="77777777" w:rsidR="00A04727" w:rsidRDefault="00A04727" w:rsidP="00A04727">
      <w:pPr>
        <w:pStyle w:val="Akapitzlist"/>
        <w:numPr>
          <w:ilvl w:val="0"/>
          <w:numId w:val="1"/>
        </w:numPr>
        <w:tabs>
          <w:tab w:val="num" w:pos="283"/>
        </w:tabs>
        <w:suppressAutoHyphens w:val="0"/>
        <w:spacing w:before="120"/>
        <w:ind w:left="0" w:firstLine="0"/>
        <w:jc w:val="both"/>
      </w:pPr>
      <w:r>
        <w:t xml:space="preserve">OPERATOR ponosi odpowiedzialność za przetwarzanie danych osobowych niezgodnie </w:t>
      </w:r>
      <w:r>
        <w:br/>
        <w:t>z treścią umowy, RODO lub wydanymi na jego podstawie krajowymi przepisami z zakresu ochrony danych osobowych, a w szczególności za udostępnienie powierzonych do przetwarzania danych osobowych osobom nieupoważnionym.</w:t>
      </w:r>
    </w:p>
    <w:p w14:paraId="54D6007E" w14:textId="77777777" w:rsidR="00A04727" w:rsidRDefault="00A04727" w:rsidP="00A04727">
      <w:pPr>
        <w:pStyle w:val="Akapitzlist"/>
        <w:numPr>
          <w:ilvl w:val="0"/>
          <w:numId w:val="1"/>
        </w:numPr>
        <w:tabs>
          <w:tab w:val="num" w:pos="283"/>
        </w:tabs>
        <w:suppressAutoHyphens w:val="0"/>
        <w:spacing w:before="120"/>
        <w:ind w:left="0" w:firstLine="0"/>
        <w:jc w:val="both"/>
      </w:pPr>
      <w:r>
        <w:t>ZAMAWIAJĄCY zobowiązuje OPERATORA do natychmiastowego, tj. bez zbędnej zwłoki, nie później jednak niż w ciągu 24 godzin, powiadomienia ZAMAWIAJĄCEGO o próbie lub fakcie naruszenia poufności danych osobowych przetwarzanych w wyniku realizacji umowy. Zawiadomienie to powinno być dokonane w formie pisemnej lub mailowej.</w:t>
      </w:r>
    </w:p>
    <w:p w14:paraId="30DDD384" w14:textId="77777777" w:rsidR="00A04727" w:rsidRDefault="00A04727" w:rsidP="00A04727">
      <w:pPr>
        <w:pStyle w:val="Akapitzlist"/>
        <w:numPr>
          <w:ilvl w:val="0"/>
          <w:numId w:val="1"/>
        </w:numPr>
        <w:tabs>
          <w:tab w:val="num" w:pos="283"/>
        </w:tabs>
        <w:suppressAutoHyphens w:val="0"/>
        <w:spacing w:before="120"/>
        <w:ind w:left="0" w:firstLine="0"/>
        <w:jc w:val="both"/>
      </w:pPr>
      <w:r>
        <w:t xml:space="preserve">OPERATOR na pisemne żądanie Administratora Danych Osobowych, umożliwi ZAMAWIAJĄCEMU przeprowadzenie kontroli procesu przetwarzania i ochrony danych osobowych. OPERATOR zobowiązuje się, pod rygorem niezwłocznego rozwiązania umowy, </w:t>
      </w:r>
      <w:r>
        <w:br/>
        <w:t>do usunięcia uchybień stwierdzonych podczas kontroli w terminie wskazanym przez ZAMAWIAJĄCEGO.</w:t>
      </w:r>
    </w:p>
    <w:p w14:paraId="49083E74" w14:textId="77777777" w:rsidR="00A04727" w:rsidRDefault="00A04727" w:rsidP="00A04727">
      <w:pPr>
        <w:pStyle w:val="Akapitzlist"/>
        <w:numPr>
          <w:ilvl w:val="0"/>
          <w:numId w:val="1"/>
        </w:numPr>
        <w:tabs>
          <w:tab w:val="num" w:pos="283"/>
        </w:tabs>
        <w:suppressAutoHyphens w:val="0"/>
        <w:spacing w:before="120"/>
        <w:ind w:left="0" w:firstLine="0"/>
        <w:jc w:val="both"/>
      </w:pPr>
      <w:r>
        <w:t xml:space="preserve">OPERATOR po zakończeniu umowy usunie wszelkie dane osobowe uzyskane na podstawie regulacji umowy oraz wszelkie ich istniejące kopie w ciągu 7 dni. Po wykonaniu zobowiązania, </w:t>
      </w:r>
      <w:r>
        <w:br/>
        <w:t>o którym mowa w zdaniu poprzedzającym OPERATOR powiadomi ZAMAWIAJĄCEGO pisemnie o fakcie usunięcia danych.</w:t>
      </w:r>
    </w:p>
    <w:p w14:paraId="5C50B743" w14:textId="77777777" w:rsidR="00A04727" w:rsidRDefault="00A04727" w:rsidP="00A04727">
      <w:pPr>
        <w:pStyle w:val="Akapitzlist"/>
        <w:numPr>
          <w:ilvl w:val="0"/>
          <w:numId w:val="1"/>
        </w:numPr>
        <w:tabs>
          <w:tab w:val="num" w:pos="283"/>
        </w:tabs>
        <w:suppressAutoHyphens w:val="0"/>
        <w:spacing w:before="120"/>
        <w:ind w:left="0" w:firstLine="0"/>
        <w:jc w:val="both"/>
      </w:pPr>
      <w:r>
        <w:t>ZAMAWIAJĄCY zastrzega sobie możliwość rozwiązania umowy w przypadku stwierdzenia naruszenia przez OPERATORA warunków bezpieczeństwa i ochrony danych osobowych.</w:t>
      </w:r>
    </w:p>
    <w:p w14:paraId="1F937E5A" w14:textId="77777777" w:rsidR="00A04727" w:rsidRDefault="00A04727" w:rsidP="00A04727">
      <w:pPr>
        <w:jc w:val="center"/>
        <w:rPr>
          <w:b/>
          <w:bCs/>
        </w:rPr>
      </w:pPr>
    </w:p>
    <w:p w14:paraId="78630395" w14:textId="77777777" w:rsidR="00A04727" w:rsidRDefault="00A04727" w:rsidP="00A04727">
      <w:pPr>
        <w:jc w:val="center"/>
        <w:rPr>
          <w:b/>
          <w:bCs/>
        </w:rPr>
      </w:pPr>
      <w:r>
        <w:rPr>
          <w:b/>
          <w:bCs/>
        </w:rPr>
        <w:t>§ 7.</w:t>
      </w:r>
    </w:p>
    <w:p w14:paraId="098D5083" w14:textId="77777777" w:rsidR="00A04727" w:rsidRDefault="00A04727" w:rsidP="00A04727">
      <w:pPr>
        <w:tabs>
          <w:tab w:val="left" w:pos="360"/>
        </w:tabs>
        <w:spacing w:before="120"/>
        <w:jc w:val="both"/>
      </w:pPr>
      <w:r>
        <w:t>1. W sprawach nieuregulowanych niniejszą umową mają zastosowanie odpowiednie przepisy prawa, w tym Kodeksu Cywilnego.</w:t>
      </w:r>
    </w:p>
    <w:p w14:paraId="0D565BEE" w14:textId="77777777" w:rsidR="00A04727" w:rsidRDefault="00A04727" w:rsidP="00A04727">
      <w:pPr>
        <w:tabs>
          <w:tab w:val="left" w:pos="360"/>
        </w:tabs>
        <w:spacing w:before="120"/>
        <w:jc w:val="both"/>
      </w:pPr>
      <w:r>
        <w:t>2. Wszelkie ewentualne spory wynikłe na tle realizacji umowy Strony będą rozstrzygać ugodowo.</w:t>
      </w:r>
    </w:p>
    <w:p w14:paraId="45115EA0" w14:textId="77777777" w:rsidR="00A04727" w:rsidRDefault="00A04727" w:rsidP="00A04727">
      <w:pPr>
        <w:tabs>
          <w:tab w:val="left" w:pos="360"/>
        </w:tabs>
        <w:spacing w:before="120"/>
        <w:jc w:val="both"/>
      </w:pPr>
      <w:r>
        <w:t>3. W wypadku nie dojścia do ugody, Strony poddadzą sprawę rozstrzygnięciu przez właściwy miejscowo dla Zamawiającego sąd powszechny.</w:t>
      </w:r>
    </w:p>
    <w:p w14:paraId="4667FD8F" w14:textId="77777777" w:rsidR="00A04727" w:rsidRDefault="00A04727" w:rsidP="00A04727">
      <w:pPr>
        <w:tabs>
          <w:tab w:val="left" w:pos="360"/>
        </w:tabs>
        <w:spacing w:before="120"/>
        <w:jc w:val="both"/>
      </w:pPr>
      <w:r>
        <w:t>4. Zmiany umowy wymagają formy pisemnej pod rygorem nieważności.</w:t>
      </w:r>
    </w:p>
    <w:p w14:paraId="1E774432" w14:textId="77777777" w:rsidR="00A04727" w:rsidRDefault="00A04727" w:rsidP="00A04727">
      <w:pPr>
        <w:tabs>
          <w:tab w:val="left" w:pos="360"/>
        </w:tabs>
        <w:spacing w:before="120"/>
        <w:jc w:val="both"/>
      </w:pPr>
      <w:r>
        <w:t>5. Cesja praw i obowiązków (w tym wierzytelności) wymaga pisemnej zgody Zamawiającego.</w:t>
      </w:r>
    </w:p>
    <w:p w14:paraId="6080058F" w14:textId="77777777" w:rsidR="00A04727" w:rsidRDefault="00A04727" w:rsidP="00A04727">
      <w:pPr>
        <w:tabs>
          <w:tab w:val="left" w:pos="360"/>
        </w:tabs>
        <w:spacing w:before="120"/>
        <w:jc w:val="both"/>
      </w:pPr>
      <w:r>
        <w:lastRenderedPageBreak/>
        <w:t>6. Umowa została sporządzona w dwóch jednobrzmiących egzemplarzach, po jednym dla każdej ze Stron.</w:t>
      </w:r>
    </w:p>
    <w:p w14:paraId="61A35CE5" w14:textId="77777777" w:rsidR="00BB3D00" w:rsidRDefault="00BB3D00" w:rsidP="00A04727">
      <w:pPr>
        <w:tabs>
          <w:tab w:val="left" w:pos="360"/>
        </w:tabs>
        <w:spacing w:before="120"/>
        <w:jc w:val="both"/>
      </w:pPr>
    </w:p>
    <w:p w14:paraId="66907F3F" w14:textId="77777777" w:rsidR="00BB3D00" w:rsidRDefault="00BB3D00" w:rsidP="00A04727">
      <w:pPr>
        <w:tabs>
          <w:tab w:val="left" w:pos="360"/>
        </w:tabs>
        <w:spacing w:before="120"/>
        <w:jc w:val="both"/>
      </w:pPr>
    </w:p>
    <w:p w14:paraId="3837C173" w14:textId="77777777" w:rsidR="00BB3D00" w:rsidRDefault="00BB3D00" w:rsidP="00A04727">
      <w:pPr>
        <w:tabs>
          <w:tab w:val="left" w:pos="360"/>
        </w:tabs>
        <w:spacing w:before="120"/>
        <w:jc w:val="both"/>
      </w:pPr>
    </w:p>
    <w:p w14:paraId="2A621F29" w14:textId="77777777" w:rsidR="00A04727" w:rsidRDefault="00A04727" w:rsidP="00A04727">
      <w:pPr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A04727" w14:paraId="4C4A28C8" w14:textId="77777777">
        <w:tc>
          <w:tcPr>
            <w:tcW w:w="4889" w:type="dxa"/>
            <w:vAlign w:val="center"/>
            <w:hideMark/>
          </w:tcPr>
          <w:p w14:paraId="11522411" w14:textId="77777777" w:rsidR="00A04727" w:rsidRDefault="00A04727">
            <w:pPr>
              <w:snapToGrid w:val="0"/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ZAMAWIAJĄCY</w:t>
            </w:r>
          </w:p>
        </w:tc>
        <w:tc>
          <w:tcPr>
            <w:tcW w:w="4889" w:type="dxa"/>
            <w:vAlign w:val="center"/>
            <w:hideMark/>
          </w:tcPr>
          <w:p w14:paraId="173E4E2F" w14:textId="77777777" w:rsidR="00A04727" w:rsidRDefault="00A04727">
            <w:pPr>
              <w:snapToGrid w:val="0"/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OPERATOR</w:t>
            </w:r>
          </w:p>
        </w:tc>
      </w:tr>
    </w:tbl>
    <w:p w14:paraId="540B53FA" w14:textId="77777777" w:rsidR="00A04727" w:rsidRDefault="00A04727" w:rsidP="00A04727">
      <w:pPr>
        <w:jc w:val="both"/>
      </w:pPr>
    </w:p>
    <w:p w14:paraId="51A1770F" w14:textId="77777777" w:rsidR="00A04727" w:rsidRDefault="00A04727" w:rsidP="00A04727">
      <w:pPr>
        <w:jc w:val="both"/>
      </w:pPr>
    </w:p>
    <w:p w14:paraId="53F80683" w14:textId="77777777" w:rsidR="00A04727" w:rsidRDefault="00A04727" w:rsidP="00A04727">
      <w:pPr>
        <w:jc w:val="both"/>
      </w:pPr>
    </w:p>
    <w:p w14:paraId="4255E2BA" w14:textId="77777777" w:rsidR="00A40768" w:rsidRDefault="00A40768" w:rsidP="00A04727">
      <w:pPr>
        <w:jc w:val="both"/>
      </w:pPr>
    </w:p>
    <w:p w14:paraId="2D308016" w14:textId="77777777" w:rsidR="00251F2E" w:rsidRDefault="00251F2E"/>
    <w:p w14:paraId="0EF45B38" w14:textId="77777777" w:rsidR="00A40768" w:rsidRDefault="00A40768"/>
    <w:p w14:paraId="6E185884" w14:textId="77777777" w:rsidR="00D0332A" w:rsidRDefault="00D0332A"/>
    <w:p w14:paraId="63174F00" w14:textId="77777777" w:rsidR="00D0332A" w:rsidRDefault="00D0332A"/>
    <w:p w14:paraId="4F56D01B" w14:textId="77777777" w:rsidR="00D0332A" w:rsidRDefault="00D0332A"/>
    <w:p w14:paraId="0758F7F4" w14:textId="77777777" w:rsidR="00D0332A" w:rsidRDefault="00D0332A"/>
    <w:p w14:paraId="059AB239" w14:textId="77777777" w:rsidR="00D0332A" w:rsidRDefault="00D0332A"/>
    <w:p w14:paraId="05744701" w14:textId="77777777" w:rsidR="00D0332A" w:rsidRDefault="00D0332A"/>
    <w:p w14:paraId="72628B27" w14:textId="77777777" w:rsidR="00D0332A" w:rsidRDefault="00D0332A"/>
    <w:p w14:paraId="7F3E8912" w14:textId="77777777" w:rsidR="00D0332A" w:rsidRDefault="00D0332A"/>
    <w:p w14:paraId="0C348078" w14:textId="77777777" w:rsidR="00D0332A" w:rsidRDefault="00D0332A"/>
    <w:p w14:paraId="5C322856" w14:textId="77777777" w:rsidR="00D0332A" w:rsidRDefault="00D0332A"/>
    <w:p w14:paraId="0C073E46" w14:textId="77777777" w:rsidR="00D0332A" w:rsidRDefault="00D0332A"/>
    <w:p w14:paraId="70A1CEE8" w14:textId="77777777" w:rsidR="00D0332A" w:rsidRDefault="00D0332A"/>
    <w:p w14:paraId="278A460B" w14:textId="77777777" w:rsidR="00D0332A" w:rsidRDefault="00D0332A"/>
    <w:p w14:paraId="6C17DB22" w14:textId="77777777" w:rsidR="00D0332A" w:rsidRDefault="00D0332A"/>
    <w:p w14:paraId="0132FE63" w14:textId="77777777" w:rsidR="00D0332A" w:rsidRDefault="00D0332A"/>
    <w:p w14:paraId="24544498" w14:textId="77777777" w:rsidR="00D0332A" w:rsidRDefault="00D0332A"/>
    <w:p w14:paraId="37A774AE" w14:textId="77777777" w:rsidR="00D0332A" w:rsidRDefault="00D0332A"/>
    <w:p w14:paraId="51FA0DC3" w14:textId="77777777" w:rsidR="00D0332A" w:rsidRDefault="00D0332A"/>
    <w:p w14:paraId="20693403" w14:textId="77777777" w:rsidR="00A40768" w:rsidRDefault="00A40768"/>
    <w:p w14:paraId="6A9F2140" w14:textId="77777777" w:rsidR="00A40768" w:rsidRDefault="00A40768" w:rsidP="00A40768">
      <w:pPr>
        <w:rPr>
          <w:rFonts w:cs="Calibri"/>
          <w:b/>
          <w:bCs/>
          <w:sz w:val="16"/>
          <w:szCs w:val="16"/>
          <w:lang w:eastAsia="pl-PL"/>
        </w:rPr>
      </w:pPr>
      <w:r>
        <w:rPr>
          <w:rFonts w:cs="Calibri"/>
          <w:b/>
          <w:bCs/>
          <w:sz w:val="16"/>
          <w:szCs w:val="16"/>
        </w:rPr>
        <w:t>Informacja o obowiązywaniu procedury zgłoszeń wewnętrznych</w:t>
      </w:r>
    </w:p>
    <w:p w14:paraId="75CB8251" w14:textId="77777777" w:rsidR="00A40768" w:rsidRDefault="00A40768" w:rsidP="00A40768">
      <w:pPr>
        <w:spacing w:before="120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Zamawiający informuje, że na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1B53571D" w14:textId="77777777" w:rsidR="00A40768" w:rsidRDefault="00A40768" w:rsidP="00A40768">
      <w:pPr>
        <w:spacing w:before="120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W związku z powyższym, mają Państwo prawo zgłoszenia naruszenia prawa, polegającego na działaniu lub zaniechaniu niezgodnego z prawem lub mającego na celu obejście prawa, w obszarach określonych w art. 3 ust. 1 ustawy.</w:t>
      </w:r>
    </w:p>
    <w:p w14:paraId="6741A669" w14:textId="77777777" w:rsidR="00A40768" w:rsidRDefault="00A40768" w:rsidP="00A40768">
      <w:pPr>
        <w:spacing w:before="120"/>
        <w:jc w:val="both"/>
        <w:rPr>
          <w:sz w:val="16"/>
          <w:szCs w:val="16"/>
        </w:rPr>
      </w:pPr>
      <w:r>
        <w:rPr>
          <w:sz w:val="16"/>
          <w:szCs w:val="16"/>
        </w:rPr>
        <w:t>Zgłoszeń można dokonywać za pośrednictwem następujących kanałów:</w:t>
      </w:r>
    </w:p>
    <w:p w14:paraId="5C99F0CB" w14:textId="77777777" w:rsidR="00A40768" w:rsidRDefault="00A40768" w:rsidP="00A40768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za pomocą poczty elektronicznej na adres: </w:t>
      </w:r>
      <w:hyperlink r:id="rId7" w:history="1">
        <w:r>
          <w:rPr>
            <w:rStyle w:val="Hipercze"/>
            <w:rFonts w:eastAsiaTheme="majorEastAsia" w:cs="Calibri"/>
            <w:sz w:val="16"/>
            <w:szCs w:val="16"/>
          </w:rPr>
          <w:t>sygnalista@powiatpultuski.pl</w:t>
        </w:r>
      </w:hyperlink>
      <w:r>
        <w:rPr>
          <w:rFonts w:cs="Calibri"/>
          <w:sz w:val="16"/>
          <w:szCs w:val="16"/>
          <w:u w:val="single"/>
        </w:rPr>
        <w:t xml:space="preserve">; </w:t>
      </w:r>
    </w:p>
    <w:p w14:paraId="18B7961B" w14:textId="77777777" w:rsidR="00A40768" w:rsidRDefault="00A40768" w:rsidP="00A40768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56065509" w14:textId="77777777" w:rsidR="00A40768" w:rsidRDefault="00A40768" w:rsidP="00A40768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osobiście, za pomocą bezpośredniego spotkania zorganizowanego na wniosek osoby zgłaszającej;</w:t>
      </w:r>
    </w:p>
    <w:p w14:paraId="4BF92232" w14:textId="77777777" w:rsidR="00A40768" w:rsidRDefault="00A40768" w:rsidP="00A40768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poprzez dedykowany formularz zamieszczony na stronie </w:t>
      </w:r>
      <w:hyperlink r:id="rId8" w:history="1">
        <w:r>
          <w:rPr>
            <w:rStyle w:val="Hipercze"/>
            <w:rFonts w:eastAsiaTheme="majorEastAsia" w:cs="Calibri"/>
            <w:color w:val="000000"/>
            <w:sz w:val="16"/>
            <w:szCs w:val="16"/>
          </w:rPr>
          <w:t>www.powiatpultuski.pl</w:t>
        </w:r>
      </w:hyperlink>
      <w:r>
        <w:rPr>
          <w:rFonts w:cs="Calibri"/>
          <w:sz w:val="16"/>
          <w:szCs w:val="16"/>
        </w:rPr>
        <w:t>.</w:t>
      </w:r>
    </w:p>
    <w:p w14:paraId="2FA1AF88" w14:textId="77777777" w:rsidR="00A40768" w:rsidRDefault="00A40768" w:rsidP="00A40768">
      <w:pPr>
        <w:spacing w:before="120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Państwa dane osobowe przekazane w związku ze zgłoszeniem </w:t>
      </w:r>
      <w:proofErr w:type="spellStart"/>
      <w:r>
        <w:rPr>
          <w:rFonts w:cs="Calibri"/>
          <w:sz w:val="16"/>
          <w:szCs w:val="16"/>
        </w:rPr>
        <w:t>sygnalistycznym</w:t>
      </w:r>
      <w:proofErr w:type="spellEnd"/>
      <w:r>
        <w:rPr>
          <w:rFonts w:cs="Calibri"/>
          <w:sz w:val="16"/>
          <w:szCs w:val="16"/>
        </w:rPr>
        <w:t xml:space="preserve"> nie podlegają ujawnieniu osobom nieupoważnionym, chyba że ujawnienie takie następuje za wyraźną zgodą sygnalisty, bądź ich ujawnienie jest koniecznym i proporcjonalnym obowiązkiem wynikającym z przepisów prawa.</w:t>
      </w:r>
    </w:p>
    <w:p w14:paraId="38DF6645" w14:textId="4E05267A" w:rsidR="00A40768" w:rsidRDefault="00A40768" w:rsidP="00BB3D00">
      <w:pPr>
        <w:spacing w:before="120"/>
        <w:jc w:val="both"/>
      </w:pPr>
      <w:r>
        <w:rPr>
          <w:rFonts w:cs="Calibri"/>
          <w:sz w:val="16"/>
          <w:szCs w:val="16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 Biuletynie Informacji Publicznej Powiatu Pułtuskiego – Starostwa Powiatowego w Pułtusku w zakładce Urząd Starostwa </w:t>
      </w:r>
      <w:r>
        <w:rPr>
          <w:rFonts w:cs="Calibri"/>
          <w:sz w:val="16"/>
          <w:szCs w:val="16"/>
        </w:rPr>
        <w:sym w:font="Symbol" w:char="F0AE"/>
      </w:r>
      <w:r>
        <w:rPr>
          <w:rFonts w:cs="Calibri"/>
          <w:sz w:val="16"/>
          <w:szCs w:val="16"/>
        </w:rPr>
        <w:t xml:space="preserve"> Prawo lokalne </w:t>
      </w:r>
      <w:r>
        <w:rPr>
          <w:rFonts w:cs="Calibri"/>
          <w:sz w:val="16"/>
          <w:szCs w:val="16"/>
        </w:rPr>
        <w:sym w:font="Symbol" w:char="F0AE"/>
      </w:r>
      <w:r>
        <w:rPr>
          <w:rFonts w:cs="Calibri"/>
          <w:sz w:val="16"/>
          <w:szCs w:val="16"/>
        </w:rPr>
        <w:t xml:space="preserve"> Zarządzenia Starosty Pułtuskiego </w:t>
      </w:r>
      <w:r>
        <w:rPr>
          <w:rFonts w:cs="Calibri"/>
          <w:sz w:val="16"/>
          <w:szCs w:val="16"/>
        </w:rPr>
        <w:sym w:font="Symbol" w:char="F0AE"/>
      </w:r>
      <w:r>
        <w:rPr>
          <w:rFonts w:cs="Calibri"/>
          <w:sz w:val="16"/>
          <w:szCs w:val="16"/>
        </w:rPr>
        <w:t xml:space="preserve"> 2024 rok </w:t>
      </w:r>
      <w:r>
        <w:rPr>
          <w:rFonts w:cs="Calibri"/>
          <w:sz w:val="16"/>
          <w:szCs w:val="16"/>
          <w:u w:val="single"/>
        </w:rPr>
        <w:t>(</w:t>
      </w:r>
      <w:hyperlink r:id="rId9" w:history="1">
        <w:r>
          <w:rPr>
            <w:rStyle w:val="Hipercze"/>
            <w:rFonts w:eastAsiaTheme="majorEastAsia" w:cs="Calibri"/>
            <w:sz w:val="16"/>
            <w:szCs w:val="16"/>
          </w:rPr>
          <w:t>https://bip.powiatpultuski.pl/index//id/1118</w:t>
        </w:r>
      </w:hyperlink>
      <w:r>
        <w:rPr>
          <w:rFonts w:cs="Calibri"/>
          <w:sz w:val="16"/>
          <w:szCs w:val="16"/>
          <w:u w:val="single"/>
        </w:rPr>
        <w:t>).</w:t>
      </w:r>
    </w:p>
    <w:p w14:paraId="4D432612" w14:textId="36A1FE06" w:rsidR="00A40768" w:rsidRDefault="00A40768" w:rsidP="00A40768"/>
    <w:sectPr w:rsidR="00A40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</w:abstractNum>
  <w:abstractNum w:abstractNumId="3" w15:restartNumberingAfterBreak="0">
    <w:nsid w:val="00000005"/>
    <w:multiLevelType w:val="multilevel"/>
    <w:tmpl w:val="719848A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876574"/>
    <w:multiLevelType w:val="hybridMultilevel"/>
    <w:tmpl w:val="29680890"/>
    <w:lvl w:ilvl="0" w:tplc="C8586F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71081">
    <w:abstractNumId w:val="2"/>
    <w:lvlOverride w:ilvl="0">
      <w:startOverride w:val="1"/>
    </w:lvlOverride>
  </w:num>
  <w:num w:numId="2" w16cid:durableId="5908963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2221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4196096">
    <w:abstractNumId w:val="1"/>
    <w:lvlOverride w:ilvl="0">
      <w:startOverride w:val="1"/>
    </w:lvlOverride>
  </w:num>
  <w:num w:numId="5" w16cid:durableId="444661771">
    <w:abstractNumId w:val="0"/>
    <w:lvlOverride w:ilvl="0">
      <w:startOverride w:val="1"/>
    </w:lvlOverride>
  </w:num>
  <w:num w:numId="6" w16cid:durableId="8154144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66350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727"/>
    <w:rsid w:val="00171DCB"/>
    <w:rsid w:val="001F0A29"/>
    <w:rsid w:val="0020015B"/>
    <w:rsid w:val="00251F2E"/>
    <w:rsid w:val="00307D72"/>
    <w:rsid w:val="00381380"/>
    <w:rsid w:val="00403744"/>
    <w:rsid w:val="00580CBE"/>
    <w:rsid w:val="00725764"/>
    <w:rsid w:val="00733467"/>
    <w:rsid w:val="0075662E"/>
    <w:rsid w:val="007F7317"/>
    <w:rsid w:val="008C311D"/>
    <w:rsid w:val="008E2222"/>
    <w:rsid w:val="00A04727"/>
    <w:rsid w:val="00A30F4F"/>
    <w:rsid w:val="00A40768"/>
    <w:rsid w:val="00B06036"/>
    <w:rsid w:val="00BB3D00"/>
    <w:rsid w:val="00C1013D"/>
    <w:rsid w:val="00CC4907"/>
    <w:rsid w:val="00CD067B"/>
    <w:rsid w:val="00CF1771"/>
    <w:rsid w:val="00CF4123"/>
    <w:rsid w:val="00D0332A"/>
    <w:rsid w:val="00DD0712"/>
    <w:rsid w:val="00FF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F5BD"/>
  <w15:chartTrackingRefBased/>
  <w15:docId w15:val="{8DF2E586-CB5E-4A64-ADE6-6CBE76D9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72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4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4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47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4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47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7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47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7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47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4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47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47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47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47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47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7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47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A047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A04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A04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A04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4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47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47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47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4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47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472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A04727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A0472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0472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oprawka">
    <w:name w:val="Revision"/>
    <w:hidden/>
    <w:uiPriority w:val="99"/>
    <w:semiHidden/>
    <w:rsid w:val="00307D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pultuski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ygnalista@powiatpultu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faktura.gov.pl/platforma-PE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powiatpultuski.pl/index/id/111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A54A4-74FD-4B3B-AA18-52820506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1916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Nuszkiewicz</dc:creator>
  <cp:keywords/>
  <dc:description/>
  <cp:lastModifiedBy>Joanna Majewska</cp:lastModifiedBy>
  <cp:revision>23</cp:revision>
  <cp:lastPrinted>2025-12-11T14:46:00Z</cp:lastPrinted>
  <dcterms:created xsi:type="dcterms:W3CDTF">2025-12-11T08:59:00Z</dcterms:created>
  <dcterms:modified xsi:type="dcterms:W3CDTF">2026-01-26T10:40:00Z</dcterms:modified>
</cp:coreProperties>
</file>