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B84E8" w14:textId="77777777" w:rsidR="00BF16AF" w:rsidRPr="00BF16AF" w:rsidRDefault="00BF16AF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Umowa zlecenie</w:t>
      </w:r>
    </w:p>
    <w:p w14:paraId="52B679FE" w14:textId="726E76D4" w:rsidR="00BF16AF" w:rsidRPr="00BF16AF" w:rsidRDefault="005276C0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Nr 304</w:t>
      </w:r>
      <w:r w:rsidR="00BF16AF"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/2025</w:t>
      </w:r>
    </w:p>
    <w:p w14:paraId="3D72EA94" w14:textId="0C5330FE" w:rsidR="00BF16AF" w:rsidRPr="00BF16AF" w:rsidRDefault="005276C0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zawarta w dniu 30 grudnia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2025 roku w Pułtusku pomiędzy:</w:t>
      </w:r>
    </w:p>
    <w:p w14:paraId="7C9DF96B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766CEA" w14:textId="7AF3DE5F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Powiatem Pułtuskim</w:t>
      </w:r>
      <w:r w:rsidR="006A781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– Starostwem Powiatowym w Pułtusku, 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 którego imieniu działa Zarząd Powiatu reprezentowany przez:</w:t>
      </w:r>
    </w:p>
    <w:p w14:paraId="013D2E58" w14:textId="0F7D828B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Jana Zalewskiego – 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23279793" w14:textId="7957B319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Emilię Agatę Gąsecką – Wicestarostę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</w:p>
    <w:p w14:paraId="40EE9F52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zwanym w treści umowy „Zleceniodawcą”</w:t>
      </w:r>
    </w:p>
    <w:p w14:paraId="1D62E59E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</w:t>
      </w:r>
    </w:p>
    <w:p w14:paraId="760FB1DE" w14:textId="1BFB5973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Panem dr Robertem Dynakiem, adres zamieszkania:</w:t>
      </w:r>
      <w:r w:rsidR="005276C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zwanym w treści umowy „Zleceniobiorcą”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zwanych łącznie Stronami</w:t>
      </w:r>
    </w:p>
    <w:p w14:paraId="532778D3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C531523" w14:textId="77777777" w:rsidR="00BF16AF" w:rsidRPr="00BF16AF" w:rsidRDefault="00BF16AF" w:rsidP="00BF16AF">
      <w:pPr>
        <w:spacing w:after="160" w:line="25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 oszacowaniu wartości niniejszego zamówienia w związku z art. 2 ust. 1 pkt 1 ustawy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dnia 11 września 2019 r. </w:t>
      </w:r>
      <w:r w:rsidRPr="00BF16AF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Prawo zamówień publicznych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(Dz.U. z 2024 r. poz. 1320,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późn.zm.) niniejsza umowa nie podlega przepisom ww. ustawy,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 następującej treści:</w:t>
      </w:r>
    </w:p>
    <w:p w14:paraId="6F492B06" w14:textId="77777777" w:rsid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214358112"/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§1.</w:t>
      </w:r>
    </w:p>
    <w:p w14:paraId="5A9C24CA" w14:textId="77777777" w:rsidR="0029113E" w:rsidRPr="00BF16AF" w:rsidRDefault="0029113E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bookmarkEnd w:id="0"/>
    <w:p w14:paraId="757BA097" w14:textId="56D780F7" w:rsidR="00BF16AF" w:rsidRPr="00BF16AF" w:rsidRDefault="00BF16AF" w:rsidP="00BF16AF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Zleceniodawca zleca, a Zleceniobiorca przyjmuje do wykonania usługi polegającej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na przeprowadzeni</w:t>
      </w:r>
      <w:r w:rsidR="004224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0C1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 dniach 9 i 10 grudnia 2025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279F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r.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279F1" w:rsidRPr="00E279F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(w godz. 8</w:t>
      </w:r>
      <w:r w:rsidR="00E279F1" w:rsidRPr="00E279F1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00</w:t>
      </w:r>
      <w:r w:rsidR="00E279F1" w:rsidRPr="00E279F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-15</w:t>
      </w:r>
      <w:r w:rsidR="00E279F1" w:rsidRPr="00E279F1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00</w:t>
      </w:r>
      <w:r w:rsidR="00E279F1" w:rsidRPr="00E279F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E279F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A0C1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zasadniczego szkolenia z ochrony ludności i obrony cywilnej </w:t>
      </w:r>
      <w:r w:rsidRPr="00BF16A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dla kadry w urzędzie obsługującej organ ochrony ludności powiatu oraz członków powiatowego zespołu zarządzania kryzysowego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ilości 50 osób</w:t>
      </w:r>
      <w:r w:rsidR="00146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każdego dnia szkolenia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3C401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które łącznie obejmie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72E8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 najmniej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7849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jednostek dydaktycznych</w:t>
      </w:r>
      <w:r w:rsidR="00D64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w tym co najmniej 1</w:t>
      </w:r>
      <w:r w:rsidR="007849D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 w:rsidR="00D64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jednostek dydaktycznych realizowanych w trybie stacjonarnym z bezpośrednim kontaktem z osobą prowadzącą zajęcia.</w:t>
      </w:r>
      <w:r w:rsidR="00146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Jedna jednostka dydaktyczna oznacza 45 minut szkolenia.</w:t>
      </w:r>
    </w:p>
    <w:p w14:paraId="22CCB599" w14:textId="77777777" w:rsidR="00BF16AF" w:rsidRPr="00BF16AF" w:rsidRDefault="00BF16AF" w:rsidP="00BF16AF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Zakres tematyczny szkolenia zasadniczego z zakresu ochrony ludności obejmuje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w szczególności:</w:t>
      </w:r>
    </w:p>
    <w:p w14:paraId="225F620F" w14:textId="7537B5F0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uwarunkowania ochrony ludności i obrony cywilnej w Polsce, w tym </w:t>
      </w:r>
      <w:r w:rsidR="00BA0C11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zagrożenia społeczności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lokalnej i zapewnianie ciągłości działania;</w:t>
      </w:r>
    </w:p>
    <w:p w14:paraId="4041AB1F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urząd w systemie ochrony ludności i obrony cywilnej – rola, funkcje, zadania i sposoby ich realizacji;</w:t>
      </w:r>
    </w:p>
    <w:p w14:paraId="324E9DA7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funkcjonowanie urzędu w stanach nadzwyczajnych oraz w czasie wojny;</w:t>
      </w:r>
    </w:p>
    <w:p w14:paraId="0D02DDE6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i planowanie w ochronie ludności i obronie cywilnej, w tym planowanie ciągłości działania;</w:t>
      </w:r>
    </w:p>
    <w:p w14:paraId="420765F2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współpraca, wsparcie i współdziałanie w ochronie ludności i obronie cywilnej;</w:t>
      </w:r>
    </w:p>
    <w:p w14:paraId="30DEC0E5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wykrywanie zagrożeń, powiadamianie, ostrzeganie i alarmowanie. Komunikacja kryzysowa i komunikacja ryzyka;</w:t>
      </w:r>
    </w:p>
    <w:p w14:paraId="6C9ACBB5" w14:textId="77777777" w:rsidR="00BF16AF" w:rsidRPr="00BF16AF" w:rsidRDefault="00BF16AF" w:rsidP="00BF16AF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działania pomocowe w warunkach obrony cywilnej;</w:t>
      </w:r>
    </w:p>
    <w:p w14:paraId="0985D9A4" w14:textId="77777777" w:rsidR="00BF16AF" w:rsidRPr="00BF16AF" w:rsidRDefault="00BF16AF" w:rsidP="00BF16A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ewakuacja oraz środki indywidualnej i zbiorowej ochrony.</w:t>
      </w:r>
    </w:p>
    <w:p w14:paraId="6EFB17DB" w14:textId="77777777" w:rsidR="00BF16AF" w:rsidRPr="00BF16AF" w:rsidRDefault="00BF16AF" w:rsidP="00BF16AF">
      <w:pPr>
        <w:spacing w:line="240" w:lineRule="auto"/>
        <w:ind w:left="284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98EF7F" w14:textId="6282B663" w:rsidR="00465330" w:rsidRPr="00BF16AF" w:rsidRDefault="00BF16AF" w:rsidP="00465330">
      <w:pPr>
        <w:spacing w:line="240" w:lineRule="auto"/>
        <w:ind w:left="424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§2.</w:t>
      </w:r>
    </w:p>
    <w:p w14:paraId="3DDDEC43" w14:textId="4BE1BD19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Szkolenie określone w </w:t>
      </w:r>
      <w:bookmarkStart w:id="1" w:name="_Hlk211596693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1</w:t>
      </w:r>
      <w:bookmarkEnd w:id="1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 przeprowadzone zostanie w Sali Rady Powiatu Starostwa Powiatowego w Pułtusku, ul. Marii Skłodowskiej-Curie 11, 06-100 Pułtusk. Szkolenie realizowane będzie na podstawie ustawy z dnia 5 grudnia 2024 r. o ochronie ludności i obronie cywilnej (Dz. U. poz. 1907) oraz rozporządzenia Ministra Spraw Wewnętrznych </w:t>
      </w:r>
      <w:r w:rsidR="00E279F1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Administracji z dnia 6 lutego 2025 r. w sprawie programów szkoleń z zakresu ochrony ludności i obrony cywilnej oraz wymagań dla podmiotów prowadzących szkolenia (Dz. U. poz. 162).</w:t>
      </w:r>
    </w:p>
    <w:p w14:paraId="05BD8F66" w14:textId="1911DDA5" w:rsidR="00BF16AF" w:rsidRPr="00BF16AF" w:rsidRDefault="00BF16AF" w:rsidP="00BF16AF">
      <w:pPr>
        <w:spacing w:line="240" w:lineRule="auto"/>
        <w:ind w:left="3540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§3.</w:t>
      </w:r>
    </w:p>
    <w:p w14:paraId="5432F35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AE9F7C" w14:textId="13E26E9A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Potwierdzeniem czasu wykonywania czynności określonych w §1 umowy będzie ewidencja godzin wykonywania umowy, której wzór stanowi załącznik</w:t>
      </w:r>
      <w:r w:rsidR="00E279F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nr 1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 umowy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oraz imienny wykaz osób w nim uczestniczących.</w:t>
      </w:r>
    </w:p>
    <w:p w14:paraId="3B9A2399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Ewidencja zostanie dostarczona Zleceniodawcy przez Zleceniobiorcę wraz z rachunkiem.</w:t>
      </w:r>
    </w:p>
    <w:p w14:paraId="23547C8D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zawarte w ww. ewidencji wymagają akceptacji przez Starostę Pułtuskiego i podlegają kontroli.</w:t>
      </w:r>
    </w:p>
    <w:p w14:paraId="7B3AEA23" w14:textId="18AF1A94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zobowiązany jest przeprowadzić szkolenie wyłącznie z udziałem osób skierowanych przez Zleceniodawcę. Zleceniobiorca nie dopuszcza do udziału w szkoleniu innych </w:t>
      </w:r>
      <w:r w:rsidR="0043012A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osób niż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skierowanych przez Zleceniodawcę.</w:t>
      </w:r>
    </w:p>
    <w:p w14:paraId="1E353468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zobowiązuje się do zachowania tajemnicy wobec osób trzecich w sprawie podejmowanych działań, związanych z zawarciem i wykonywaniem niniejszej umowy.  </w:t>
      </w:r>
    </w:p>
    <w:p w14:paraId="7A283EA3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tytułu niniejszej umowy Zleceniobiorca nie nabywa żadnych uprawnień pracowniczych wynikających z Kodeksu pracy.  </w:t>
      </w:r>
    </w:p>
    <w:p w14:paraId="7EE61CBE" w14:textId="4D72639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§4.</w:t>
      </w:r>
    </w:p>
    <w:p w14:paraId="5CE9B0D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31FFDA" w14:textId="1F54590A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oświadcza, że jest upoważniony do prowadzenia szkolenia z zakresu ochrony ludności i obrony cywilnej w ramach uzyskanego przez Starostwo Powiatowe w Pułtusku certyfikatu nr RW-10/2.0755.2025 z dnia 17 lipca 2025 r. o pozytywnej weryfikacji przez Akademię Pożarniczą na podstawie ,,Wniosku o przeprowadzenie weryfikacji nr 37”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potwierdzeniu spełnienia wymogów dla podmiotów prowadzących szkolenia</w:t>
      </w:r>
      <w:r w:rsidRPr="00D64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43012A" w:rsidRPr="00D6490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</w:t>
      </w:r>
      <w:r w:rsidR="0043012A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że jest merytorycznie przygotowany do prowadzenia szkolenia i został pozytywnie zweryfikowany przez Akademię Pożarniczą w ramach ww. certyfikatu</w:t>
      </w:r>
      <w:r w:rsidR="00E279F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F086DB" w14:textId="77777777" w:rsidR="00E279F1" w:rsidRDefault="00E279F1" w:rsidP="00F075A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CE4A20" w14:textId="01E89D8B" w:rsidR="00F075A8" w:rsidRDefault="00F075A8" w:rsidP="00F075A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5DFE78ED" w14:textId="77777777" w:rsidR="00F075A8" w:rsidRDefault="00F075A8" w:rsidP="00F075A8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720AFF" w14:textId="77777777" w:rsidR="00F075A8" w:rsidRDefault="00F075A8" w:rsidP="00F075A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Zleceniobiorca zobowiązany jest do informowania, że szkolenie jest sfinansowane ze środków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budżetu państwa z</w:t>
      </w: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Programu Ochrony Ludności i Obrony Cywilnej na lata 2025-2026.</w:t>
      </w:r>
    </w:p>
    <w:p w14:paraId="601C8584" w14:textId="77777777" w:rsidR="00F075A8" w:rsidRPr="00BF2548" w:rsidRDefault="00F075A8" w:rsidP="00F075A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Zleceniobiorca zobowiązany jest do umieszczania na materiałach szkoleniowych oznaczeń wskazujących na finansowanie z budżetu państwa w ramach Programu Ochrony Ludności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i Obrony Cywilnej.</w:t>
      </w:r>
    </w:p>
    <w:p w14:paraId="726228F1" w14:textId="4F0CC83A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3AC98FB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9B94E1" w14:textId="21337AF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przeprowadzenie usługi określonej</w:t>
      </w:r>
      <w:r w:rsidR="009675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</w:t>
      </w:r>
      <w:r w:rsidR="009675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§1</w:t>
      </w:r>
      <w:r w:rsidR="009675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otrzyma wynagrodzenie </w:t>
      </w:r>
      <w:r w:rsidR="0096758E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</w:t>
      </w:r>
      <w:r w:rsidR="009675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wysokości </w:t>
      </w:r>
      <w:r w:rsidR="00BA0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15.104,25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zł brutto (słownie:</w:t>
      </w:r>
      <w:r w:rsidR="009675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A0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piętnaście </w:t>
      </w:r>
      <w:r w:rsidR="009675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tysięcy </w:t>
      </w:r>
      <w:r w:rsidR="00BA01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sto cztery złote dwadzieścia pięć groszy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28AB726D" w14:textId="465DED6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Wynagrodzenie płatne będzie przelewem na rachunek bankowy wskazany przez Zleceniobiorcę, po wykonaniu całego przedmiot umowy, na podstawie wystawionego przez niego rachunku 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>oraz ewidencji godzin wykonywania umowy w terminie do 21 dni od ich doręczenia przez Zleceniobiorcę i zaakceptowani</w:t>
      </w:r>
      <w:r w:rsidR="00E279F1">
        <w:rPr>
          <w:rFonts w:ascii="Times New Roman" w:hAnsi="Times New Roman"/>
          <w:kern w:val="0"/>
          <w:sz w:val="24"/>
          <w:szCs w:val="24"/>
          <w14:ligatures w14:val="none"/>
        </w:rPr>
        <w:t>a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 xml:space="preserve"> przez Zleceniodawcę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518EA5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zgodnie postanawiają, iż datą zapłaty jest data złożenia przez Zleceniodawcę polecenia przelewu.</w:t>
      </w:r>
    </w:p>
    <w:p w14:paraId="57DA41FB" w14:textId="77777777" w:rsid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Środki finansowe za przeprowadzenie szkolenia zostaną pokryte z dotacji celowej w 2025 r. na realizację zadań ochrony ludności i obrony cywilnej - zgodnie z umową nr WBZK-V.3146.2.153.2025 zawartą pomiędzy Wojewodą Mazowieckim a Powiatem Pułtuskim.</w:t>
      </w:r>
    </w:p>
    <w:p w14:paraId="6B22258E" w14:textId="24B978AF" w:rsidR="00BF16AF" w:rsidRPr="00BF16AF" w:rsidRDefault="0043012A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Wynagrodzenie,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którym mowa w ust. 1 powyżej obejmuje wszystkie koszty związane 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z realizacją przedmiotu umowy nie podlega waloryzacji.</w:t>
      </w:r>
    </w:p>
    <w:p w14:paraId="18079D98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Zleceniobiorca nie może dokonać cesji żadnych praw i roszczeń lub przeniesienia obowiązków wynikających z umowy na rzecz osoby trzeciej bez uprzedniej pisemnej zgody Zleceniodawcy.</w:t>
      </w:r>
    </w:p>
    <w:p w14:paraId="5A2F9F2A" w14:textId="5EED7245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6FF9EE1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2FCE68" w14:textId="570629E4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zapłaci Zleceniodawcy karę umowną w wysokości 10% łącznej wartości umowy określonej w § </w:t>
      </w:r>
      <w:r w:rsidR="00EE32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1, w przypadku niewykonania lub nienależytego wykonania przedmiotu umowy lub jeżeli rozwiązanie/odstąpienie od umowy nastąpi z przyczyn zawinionych przez Zleceniobiorcę.</w:t>
      </w:r>
    </w:p>
    <w:p w14:paraId="5F0E54E7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zastrzegają możliwość dochodzenia odszkodowania przewyższającego wysokość ww. kary umownej.</w:t>
      </w:r>
    </w:p>
    <w:p w14:paraId="43DC1C0D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Zleceniobiorca wyraża zgodę na potrącenie kary umownej z przysługującego mu wynagrodzenia umownego.</w:t>
      </w:r>
    </w:p>
    <w:p w14:paraId="6E2CFB68" w14:textId="4945D194" w:rsidR="00BF16AF" w:rsidRPr="00BF16AF" w:rsidRDefault="00BF16AF" w:rsidP="00BF16A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4EB5B912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89BDC8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Zmiany niniejszej umowy wymagają dla swej ważności formy pisemnej pod rygorem nieważności.</w:t>
      </w:r>
    </w:p>
    <w:p w14:paraId="3B427E1E" w14:textId="2E58B536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00ED2449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95C0C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sprawach nieuregulowanych w niniejszej umowie zastosowanie mają odpowiednie przepisy prawa.</w:t>
      </w:r>
    </w:p>
    <w:p w14:paraId="2010D42E" w14:textId="2E0983A0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0A8B7CC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9FEF7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Ewentualne spory mogące wyniknąć w toku realizacji niniejszej umowy strony poddają pod rozstrzygnięcie Sądu właściwego miejscowo ze względu na siedzibę Zleceniodawcy.</w:t>
      </w:r>
    </w:p>
    <w:p w14:paraId="49B20B4F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68AB31" w14:textId="53F9FB18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07C5A4F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09938A" w14:textId="77777777" w:rsidR="00EE3261" w:rsidRDefault="00BF16AF" w:rsidP="00EE3261">
      <w:pPr>
        <w:numPr>
          <w:ilvl w:val="0"/>
          <w:numId w:val="1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Zleceniodawca informuje, że na podstawie art. 24 ust. 1 ustawy z dnia 14 czerwca 2024 r. </w:t>
      </w:r>
      <w:r w:rsidR="00B429F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 </w:t>
      </w:r>
    </w:p>
    <w:p w14:paraId="5637E2EA" w14:textId="77777777" w:rsidR="00EE3261" w:rsidRDefault="00BF16AF" w:rsidP="00EE3261">
      <w:pPr>
        <w:numPr>
          <w:ilvl w:val="0"/>
          <w:numId w:val="1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EE32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W związku z powyższym przysługuje prawo zgłoszenia naruszenia prawa, polegającego na działaniu lub zaniechaniu niezgodnego z prawem lub mającego na celu obejście prawa, </w:t>
      </w:r>
      <w:r w:rsidR="00B429F5" w:rsidRPr="00EE32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EE32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obszarach określonych w art. 3 ust. 1 ustawy.</w:t>
      </w:r>
    </w:p>
    <w:p w14:paraId="683B58F5" w14:textId="495B7F85" w:rsidR="00BF16AF" w:rsidRPr="00EE3261" w:rsidRDefault="00BF16AF" w:rsidP="00EE3261">
      <w:pPr>
        <w:numPr>
          <w:ilvl w:val="0"/>
          <w:numId w:val="1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EE3261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Zgłoszeń można dokonywać za pośrednictwem następujących kanałów:</w:t>
      </w:r>
    </w:p>
    <w:p w14:paraId="47D0A73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za pomocą poczty elektronicznej na adres: </w:t>
      </w:r>
      <w:hyperlink r:id="rId6" w:history="1">
        <w:r w:rsidRPr="00BF16AF">
          <w:rPr>
            <w:rFonts w:ascii="Times New Roman" w:hAnsi="Times New Roman" w:cs="Times New Roman"/>
            <w:bCs/>
            <w:kern w:val="0"/>
            <w:sz w:val="24"/>
            <w:szCs w:val="24"/>
            <w14:ligatures w14:val="none"/>
          </w:rPr>
          <w:t>sygnalista@powiatpultuski.pl</w:t>
        </w:r>
      </w:hyperlink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2AAAC3C4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7424FC2F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osobiście, za pomocą bezpośredniego spotkania zorganizowanego na wniosek osoby zgłaszającej;</w:t>
      </w:r>
    </w:p>
    <w:p w14:paraId="49EB89F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poprzez dedykowany formularz zamieszczony na stronie www.powiatpultuski.pl.</w:t>
      </w:r>
    </w:p>
    <w:p w14:paraId="6C17A78F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Państwa dane osobowe przekazane w związku ze zgłoszeniem </w:t>
      </w:r>
      <w:proofErr w:type="spellStart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sygnalistycznym</w:t>
      </w:r>
      <w:proofErr w:type="spellEnd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14:paraId="6283FDF3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 xml:space="preserve">w Pułtusku w zakładce Urząd Starostwa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Prawo lokalne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Zarządzenia Starosty Pułtuskiego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2024 rok (https://bip.powiatpultuski.pl/index//id/1118).</w:t>
      </w:r>
    </w:p>
    <w:p w14:paraId="1A78FDE0" w14:textId="77777777" w:rsidR="00B429F5" w:rsidRDefault="00B429F5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5777E8" w14:textId="2745D276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F075A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E9FE556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2DD6DA" w14:textId="67E47A23" w:rsidR="00BF16AF" w:rsidRPr="00BF16AF" w:rsidRDefault="005C6839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Umowa wchodzi w życie z dniem 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podpisania </w:t>
      </w:r>
      <w:r w:rsidR="00EE15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obowiązuje od dnia 9 grudnia 2025r. </w:t>
      </w:r>
    </w:p>
    <w:p w14:paraId="44985564" w14:textId="53BB0A04" w:rsidR="00BF16AF" w:rsidRPr="00BF16AF" w:rsidRDefault="00BF16AF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Umowa została zawarta w trzech jednobrzmiących egzemplarzach, dwa egzemplarze dla Z</w:t>
      </w:r>
      <w:r w:rsidR="00EE3261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leceniodawcy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jeden egzemplarz dla Zleceniobiorcy.</w:t>
      </w:r>
    </w:p>
    <w:p w14:paraId="2310C242" w14:textId="77777777" w:rsid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2327C7D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07D87A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0F6F0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ED6B86" w14:textId="77777777" w:rsidR="00400802" w:rsidRPr="00BF16AF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9DC779" w14:textId="54F92B27" w:rsidR="0005063E" w:rsidRDefault="00BF16AF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ZLECENIODAWCA:                                                  ZLECENIOBIORCA:</w:t>
      </w:r>
    </w:p>
    <w:p w14:paraId="275467A9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9C22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14EAB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B6EE18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550E75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B8F817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FC33E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2" w:name="_GoBack"/>
      <w:bookmarkEnd w:id="2"/>
    </w:p>
    <w:p w14:paraId="5DB3A963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61E4F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4C2BF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3E7DC7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BD6FB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06D4B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1178C2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A8603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D9004E3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57927B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F141DD1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sectPr w:rsidR="0040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49DD"/>
    <w:multiLevelType w:val="hybridMultilevel"/>
    <w:tmpl w:val="9F18C5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6F5CBA"/>
    <w:multiLevelType w:val="hybridMultilevel"/>
    <w:tmpl w:val="082E3E38"/>
    <w:lvl w:ilvl="0" w:tplc="E21E20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D2E"/>
    <w:multiLevelType w:val="hybridMultilevel"/>
    <w:tmpl w:val="F854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D017D"/>
    <w:multiLevelType w:val="hybridMultilevel"/>
    <w:tmpl w:val="1974E680"/>
    <w:lvl w:ilvl="0" w:tplc="3F36793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F2587"/>
    <w:multiLevelType w:val="hybridMultilevel"/>
    <w:tmpl w:val="AC7697E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9630626"/>
    <w:multiLevelType w:val="hybridMultilevel"/>
    <w:tmpl w:val="056C610E"/>
    <w:lvl w:ilvl="0" w:tplc="5E58B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7B2E"/>
    <w:multiLevelType w:val="hybridMultilevel"/>
    <w:tmpl w:val="73B0A8FC"/>
    <w:lvl w:ilvl="0" w:tplc="2F789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F78BB"/>
    <w:multiLevelType w:val="hybridMultilevel"/>
    <w:tmpl w:val="C5221C94"/>
    <w:lvl w:ilvl="0" w:tplc="C2745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F"/>
    <w:rsid w:val="00033F70"/>
    <w:rsid w:val="0005063E"/>
    <w:rsid w:val="00146D43"/>
    <w:rsid w:val="00187658"/>
    <w:rsid w:val="00273AF6"/>
    <w:rsid w:val="0029113E"/>
    <w:rsid w:val="002A2FFE"/>
    <w:rsid w:val="002B60C3"/>
    <w:rsid w:val="002E626D"/>
    <w:rsid w:val="00332C88"/>
    <w:rsid w:val="003940A7"/>
    <w:rsid w:val="003C401C"/>
    <w:rsid w:val="00400802"/>
    <w:rsid w:val="0040185E"/>
    <w:rsid w:val="00422404"/>
    <w:rsid w:val="0043012A"/>
    <w:rsid w:val="00465330"/>
    <w:rsid w:val="004A6946"/>
    <w:rsid w:val="005276C0"/>
    <w:rsid w:val="005C6839"/>
    <w:rsid w:val="006A781C"/>
    <w:rsid w:val="006F5A1A"/>
    <w:rsid w:val="007347AE"/>
    <w:rsid w:val="007849DC"/>
    <w:rsid w:val="007D2ED8"/>
    <w:rsid w:val="00864264"/>
    <w:rsid w:val="00884B6D"/>
    <w:rsid w:val="008930E4"/>
    <w:rsid w:val="0096758E"/>
    <w:rsid w:val="00A3640D"/>
    <w:rsid w:val="00A5520F"/>
    <w:rsid w:val="00A96658"/>
    <w:rsid w:val="00B429F5"/>
    <w:rsid w:val="00BA013D"/>
    <w:rsid w:val="00BA0C11"/>
    <w:rsid w:val="00BD7D87"/>
    <w:rsid w:val="00BE0172"/>
    <w:rsid w:val="00BF16AF"/>
    <w:rsid w:val="00CB3014"/>
    <w:rsid w:val="00CE102A"/>
    <w:rsid w:val="00D0497B"/>
    <w:rsid w:val="00D6490A"/>
    <w:rsid w:val="00DC0A94"/>
    <w:rsid w:val="00DD3A15"/>
    <w:rsid w:val="00DF7304"/>
    <w:rsid w:val="00E279F1"/>
    <w:rsid w:val="00E72E82"/>
    <w:rsid w:val="00EE156C"/>
    <w:rsid w:val="00EE3261"/>
    <w:rsid w:val="00F075A8"/>
    <w:rsid w:val="00FB1C43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679F"/>
  <w15:chartTrackingRefBased/>
  <w15:docId w15:val="{0D955444-6599-4086-9F4E-B1BBE453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6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6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6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6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6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6A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0802"/>
    <w:pPr>
      <w:spacing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01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gnalista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035A-1AD6-4F34-9302-256BE84C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Marcin Siatkowski</cp:lastModifiedBy>
  <cp:revision>5</cp:revision>
  <cp:lastPrinted>2025-12-18T13:42:00Z</cp:lastPrinted>
  <dcterms:created xsi:type="dcterms:W3CDTF">2025-12-17T14:27:00Z</dcterms:created>
  <dcterms:modified xsi:type="dcterms:W3CDTF">2026-01-14T13:47:00Z</dcterms:modified>
</cp:coreProperties>
</file>