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0D87" w14:textId="77777777" w:rsidR="00675312" w:rsidRPr="00675312" w:rsidRDefault="00675312" w:rsidP="002A4A80">
      <w:pPr>
        <w:rPr>
          <w:rFonts w:ascii="Times New Roman" w:hAnsi="Times New Roman" w:cs="Times New Roman"/>
          <w:sz w:val="24"/>
          <w:szCs w:val="24"/>
        </w:rPr>
      </w:pPr>
    </w:p>
    <w:p w14:paraId="5D72811D" w14:textId="755084D9" w:rsidR="00B80D54" w:rsidRPr="00675312" w:rsidRDefault="00B80D54" w:rsidP="00B80D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 M O W A nr</w:t>
      </w:r>
      <w:r w:rsidR="007124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48</w:t>
      </w:r>
      <w:r w:rsidRPr="00675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/2025</w:t>
      </w:r>
    </w:p>
    <w:p w14:paraId="0CD015BF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DEFC8E" w14:textId="03BE44A3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Zawarta w Pułtusku pomiędzy:</w:t>
      </w:r>
    </w:p>
    <w:p w14:paraId="768BA7F4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Powiatem Pułtuskim</w:t>
      </w: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siedzibą przy ul. Marii Skłodowskiej-Curie 11, 06-100 Pułtusk  posiadającym numer identyfikacyjny NIP </w:t>
      </w:r>
      <w:r w:rsidRPr="006753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568-16-18-062</w:t>
      </w: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REGON </w:t>
      </w:r>
      <w:r w:rsidRPr="006753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130377729</w:t>
      </w: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66B729B5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zwanym dalej w treści umowy </w:t>
      </w:r>
      <w:r w:rsidRPr="00675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Zamawiającym</w:t>
      </w: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1BC7FE84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reprezentowanym przez: </w:t>
      </w:r>
    </w:p>
    <w:p w14:paraId="627BC7CC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ACBFA4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Starostę Pułtuskiego – Jana Zalewskiego</w:t>
      </w:r>
    </w:p>
    <w:p w14:paraId="1B40CAF3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Wicestarostę Pułtuskiego –Emilię Agatę Gąsecką</w:t>
      </w:r>
    </w:p>
    <w:p w14:paraId="1FB693FC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A57FDDE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 kontrasygnacie </w:t>
      </w:r>
    </w:p>
    <w:p w14:paraId="5CB306E3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Skarbnika Powiatu Pułtuskiego – Renaty Krzyżewskiej </w:t>
      </w:r>
    </w:p>
    <w:p w14:paraId="5B1C191E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FFC67E4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</w:t>
      </w:r>
    </w:p>
    <w:p w14:paraId="712A876B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Katarzyną </w:t>
      </w:r>
      <w:proofErr w:type="spellStart"/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Helińską</w:t>
      </w:r>
      <w:proofErr w:type="spellEnd"/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prowadzącą działalność gospodarczą pod firmą Terra Legis Katarzyna </w:t>
      </w:r>
      <w:proofErr w:type="spellStart"/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Helińska</w:t>
      </w:r>
      <w:proofErr w:type="spellEnd"/>
    </w:p>
    <w:p w14:paraId="0799FBCD" w14:textId="77777777" w:rsidR="00B80D54" w:rsidRPr="00675312" w:rsidRDefault="00B80D54" w:rsidP="00B80D54">
      <w:pPr>
        <w:spacing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Gdyńska 3/2</w:t>
      </w:r>
    </w:p>
    <w:p w14:paraId="395D988D" w14:textId="77777777" w:rsidR="00B80D54" w:rsidRPr="00675312" w:rsidRDefault="00B80D54" w:rsidP="00B80D54">
      <w:pPr>
        <w:spacing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71-534 Szczecin</w:t>
      </w:r>
    </w:p>
    <w:p w14:paraId="56B23216" w14:textId="77777777" w:rsidR="00B80D54" w:rsidRPr="00675312" w:rsidRDefault="00B80D54" w:rsidP="00B80D54">
      <w:pPr>
        <w:spacing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NIP:7872075030</w:t>
      </w:r>
    </w:p>
    <w:p w14:paraId="0D38602B" w14:textId="77777777" w:rsidR="00B80D54" w:rsidRPr="00675312" w:rsidRDefault="00B80D54" w:rsidP="00B80D54">
      <w:pPr>
        <w:spacing w:line="27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REGON:381659198</w:t>
      </w:r>
    </w:p>
    <w:p w14:paraId="46CE13DC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zwaną dalej w treści umowy </w:t>
      </w:r>
      <w:r w:rsidRPr="006753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Wykonawcą</w:t>
      </w: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ADCA846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307EF7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została zawarta umowa o następującej treści: </w:t>
      </w:r>
    </w:p>
    <w:p w14:paraId="15839530" w14:textId="77777777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FF028A" w14:textId="5BC1E9DF" w:rsidR="00B80D54" w:rsidRPr="00675312" w:rsidRDefault="00B80D54" w:rsidP="00B80D54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Wartość zamówienia nie przekracza kwoty, o której mowa w art. 2 ust. 1 pkt 1 ustawy z dnia  </w:t>
      </w: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11 września 2019 r. Prawo zamówień publicznych (Dz. U. z 2024 r. poz. 1320) i nie mają </w:t>
      </w: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tu </w:t>
      </w:r>
      <w:r w:rsidRPr="00675312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zastosowania przepisy i procedury określone ww. ustawą.</w:t>
      </w:r>
    </w:p>
    <w:p w14:paraId="23070BEE" w14:textId="77777777" w:rsidR="002A4A80" w:rsidRPr="00675312" w:rsidRDefault="002A4A80" w:rsidP="002A4A80">
      <w:pPr>
        <w:rPr>
          <w:rFonts w:ascii="Times New Roman" w:hAnsi="Times New Roman" w:cs="Times New Roman"/>
          <w:sz w:val="24"/>
          <w:szCs w:val="24"/>
        </w:rPr>
      </w:pPr>
    </w:p>
    <w:p w14:paraId="7B8B4FC5" w14:textId="68C48744" w:rsidR="002A4A80" w:rsidRPr="00675312" w:rsidRDefault="002A4A80" w:rsidP="00B80D54">
      <w:pPr>
        <w:ind w:left="283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3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 Przedmiot zamówienia</w:t>
      </w:r>
    </w:p>
    <w:p w14:paraId="722B658D" w14:textId="4EDAEB4A" w:rsidR="000B5823" w:rsidRPr="00675312" w:rsidRDefault="002A4A80" w:rsidP="007529E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zamawia, a Wykonawca zobowiązuje się do opracowania i wykonania dokumentu pn. </w:t>
      </w:r>
      <w:r w:rsidR="00B80D54"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</w:t>
      </w:r>
      <w:r w:rsidR="008442E2"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Ochrony Środowiska </w:t>
      </w:r>
      <w:r w:rsidR="00B80D54"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>dla Powiatu Pułtuskiego na lata 202</w:t>
      </w:r>
      <w:r w:rsidR="009272A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80D54"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-2028 z uwzględnieniem perspektywy do 2032 roku” </w:t>
      </w:r>
      <w:r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zwanego dalej „programem” oraz </w:t>
      </w:r>
      <w:r w:rsidR="009272A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Prognozy oddziaływania na środowisko dla Programu </w:t>
      </w:r>
      <w:r w:rsidR="008442E2"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>Ochrony Środowiska</w:t>
      </w:r>
      <w:r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0D54"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>dla Powiatu Pułtuskiego na lata 202</w:t>
      </w:r>
      <w:r w:rsidR="009272A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80D54"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-2028 z uwzględnieniem perspektywy do 2032 roku” </w:t>
      </w:r>
      <w:r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zwanej dalej „prognozą” wraz z przeprowadzeniem strategicznej oceny oddziaływania na środowisko </w:t>
      </w:r>
      <w:r w:rsidR="008442E2"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>(jeśli będzie wymagana)</w:t>
      </w:r>
      <w:r w:rsidR="00B80D54" w:rsidRPr="00675312">
        <w:rPr>
          <w:rFonts w:ascii="Times New Roman" w:hAnsi="Times New Roman" w:cs="Times New Roman"/>
          <w:color w:val="000000" w:themeColor="text1"/>
          <w:sz w:val="24"/>
          <w:szCs w:val="24"/>
        </w:rPr>
        <w:t>. Zgodnie z rozeznaniem rynku z dnia 13.01.2025 r.</w:t>
      </w:r>
    </w:p>
    <w:p w14:paraId="7E236084" w14:textId="12D0B110" w:rsidR="002A4A80" w:rsidRPr="00675312" w:rsidRDefault="002A4A80" w:rsidP="00E8266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Program powinien być wykonany zgodnie z wymaganiami art. 14, 17 i 18 ustawy z dnia 27 kwietnia 2001 r. Prawo ochrony środowiska (Dz. U. z 2024 r. poz. 54</w:t>
      </w:r>
      <w:r w:rsidR="00545FC2" w:rsidRPr="00675312">
        <w:rPr>
          <w:rFonts w:ascii="Times New Roman" w:hAnsi="Times New Roman" w:cs="Times New Roman"/>
          <w:sz w:val="24"/>
          <w:szCs w:val="24"/>
        </w:rPr>
        <w:t>, z późn.zm.</w:t>
      </w:r>
      <w:r w:rsidRPr="00675312">
        <w:rPr>
          <w:rFonts w:ascii="Times New Roman" w:hAnsi="Times New Roman" w:cs="Times New Roman"/>
          <w:sz w:val="24"/>
          <w:szCs w:val="24"/>
        </w:rPr>
        <w:t>)</w:t>
      </w:r>
      <w:r w:rsidR="00B80D54" w:rsidRPr="00675312">
        <w:rPr>
          <w:rFonts w:ascii="Times New Roman" w:hAnsi="Times New Roman" w:cs="Times New Roman"/>
          <w:sz w:val="24"/>
          <w:szCs w:val="24"/>
        </w:rPr>
        <w:t>,</w:t>
      </w:r>
      <w:r w:rsidRPr="00675312">
        <w:rPr>
          <w:rFonts w:ascii="Times New Roman" w:hAnsi="Times New Roman" w:cs="Times New Roman"/>
          <w:sz w:val="24"/>
          <w:szCs w:val="24"/>
        </w:rPr>
        <w:t xml:space="preserve"> o których mowa w art. 14 ust. 1 ww. ustawy oraz wytycznymi Ministerstwa Środowiska do opracowania wojewódzkich, powiatowych i gminnych programów ochrony </w:t>
      </w:r>
      <w:r w:rsidRPr="00675312">
        <w:rPr>
          <w:rFonts w:ascii="Times New Roman" w:hAnsi="Times New Roman" w:cs="Times New Roman"/>
          <w:sz w:val="24"/>
          <w:szCs w:val="24"/>
        </w:rPr>
        <w:lastRenderedPageBreak/>
        <w:t>środowiska. W ramach wykonania przedmiotu zamówienia Wykonawca zobowiązany jest w szczególności:</w:t>
      </w:r>
    </w:p>
    <w:p w14:paraId="7735A7E8" w14:textId="57F106DA" w:rsidR="002A4A80" w:rsidRPr="00675312" w:rsidRDefault="002A4A80" w:rsidP="00C52CA9">
      <w:pPr>
        <w:pStyle w:val="Akapitzlist"/>
        <w:numPr>
          <w:ilvl w:val="0"/>
          <w:numId w:val="17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wykonać niezbędną dokumentację do przeprowadzenia strategicznej oceny oddziaływania na środowisko Programu ochrony środowiska</w:t>
      </w:r>
      <w:r w:rsidR="007529E0" w:rsidRPr="00675312">
        <w:rPr>
          <w:rFonts w:ascii="Times New Roman" w:hAnsi="Times New Roman" w:cs="Times New Roman"/>
          <w:sz w:val="24"/>
          <w:szCs w:val="24"/>
        </w:rPr>
        <w:t>,</w:t>
      </w:r>
    </w:p>
    <w:p w14:paraId="373EADEC" w14:textId="5A9B4216" w:rsidR="002A4A80" w:rsidRPr="00675312" w:rsidRDefault="002A4A80" w:rsidP="00C52CA9">
      <w:pPr>
        <w:pStyle w:val="Akapitzlist"/>
        <w:numPr>
          <w:ilvl w:val="0"/>
          <w:numId w:val="17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przedstawić Zamawiającemu opracowany materiał przed skierowaniem</w:t>
      </w:r>
      <w:r w:rsidR="00635776" w:rsidRPr="00675312">
        <w:rPr>
          <w:rFonts w:ascii="Times New Roman" w:hAnsi="Times New Roman" w:cs="Times New Roman"/>
          <w:sz w:val="24"/>
          <w:szCs w:val="24"/>
        </w:rPr>
        <w:t xml:space="preserve"> </w:t>
      </w:r>
      <w:r w:rsidRPr="00675312">
        <w:rPr>
          <w:rFonts w:ascii="Times New Roman" w:hAnsi="Times New Roman" w:cs="Times New Roman"/>
          <w:sz w:val="24"/>
          <w:szCs w:val="24"/>
        </w:rPr>
        <w:t>go do wymaganych prawem uzgodnień;</w:t>
      </w:r>
    </w:p>
    <w:p w14:paraId="7F793EE7" w14:textId="11432C0C" w:rsidR="002A4A80" w:rsidRPr="00675312" w:rsidRDefault="002A4A80" w:rsidP="00C52CA9">
      <w:pPr>
        <w:pStyle w:val="Akapitzlist"/>
        <w:numPr>
          <w:ilvl w:val="0"/>
          <w:numId w:val="17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wystąpić w imieniu Zamawiającego do organu opiniującego o odstąpienie od konieczności opracowania prognozy;</w:t>
      </w:r>
    </w:p>
    <w:p w14:paraId="3138421D" w14:textId="1FA8400F" w:rsidR="002A4A80" w:rsidRPr="00675312" w:rsidRDefault="002A4A80" w:rsidP="00C52CA9">
      <w:pPr>
        <w:pStyle w:val="Akapitzlist"/>
        <w:numPr>
          <w:ilvl w:val="0"/>
          <w:numId w:val="17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przeprowadzić strategiczną ocenę oddziaływania na środowisko Programu ochrony środowiska</w:t>
      </w:r>
      <w:r w:rsidR="005136DD" w:rsidRPr="00675312">
        <w:rPr>
          <w:rFonts w:ascii="Times New Roman" w:hAnsi="Times New Roman" w:cs="Times New Roman"/>
          <w:sz w:val="24"/>
          <w:szCs w:val="24"/>
        </w:rPr>
        <w:t xml:space="preserve"> </w:t>
      </w:r>
      <w:r w:rsidRPr="00675312">
        <w:rPr>
          <w:rFonts w:ascii="Times New Roman" w:hAnsi="Times New Roman" w:cs="Times New Roman"/>
          <w:sz w:val="24"/>
          <w:szCs w:val="24"/>
        </w:rPr>
        <w:t>i, jeżeli organ opiniujący wskaże konieczność jej wykonania;</w:t>
      </w:r>
    </w:p>
    <w:p w14:paraId="7E4E7B44" w14:textId="3D83BDE3" w:rsidR="00635776" w:rsidRPr="00675312" w:rsidRDefault="002A4A80" w:rsidP="00C52CA9">
      <w:pPr>
        <w:pStyle w:val="Akapitzlist"/>
        <w:numPr>
          <w:ilvl w:val="0"/>
          <w:numId w:val="17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przeprowadzić procedurę udziału społeczeństwa, na zasadach i w trybie określonym w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ustawie z dnia 3 października 2008 r. o udostępnianiu informacji o środowisku i jego ochronie, udziale społeczeństwa w ochronie środowiska oraz o ocenach oddziaływania na środowisko (Dz. U. z 2024 r. poz. 1112</w:t>
      </w:r>
      <w:r w:rsidR="00B80D54" w:rsidRPr="00675312">
        <w:rPr>
          <w:rFonts w:ascii="Times New Roman" w:hAnsi="Times New Roman" w:cs="Times New Roman"/>
          <w:sz w:val="24"/>
          <w:szCs w:val="24"/>
        </w:rPr>
        <w:t>, z</w:t>
      </w:r>
      <w:r w:rsidR="00155F3E" w:rsidRPr="00675312">
        <w:rPr>
          <w:rFonts w:ascii="Times New Roman" w:hAnsi="Times New Roman" w:cs="Times New Roman"/>
          <w:sz w:val="24"/>
          <w:szCs w:val="24"/>
        </w:rPr>
        <w:t xml:space="preserve"> późn.</w:t>
      </w:r>
      <w:r w:rsidR="00B80D54" w:rsidRPr="00675312">
        <w:rPr>
          <w:rFonts w:ascii="Times New Roman" w:hAnsi="Times New Roman" w:cs="Times New Roman"/>
          <w:sz w:val="24"/>
          <w:szCs w:val="24"/>
        </w:rPr>
        <w:t>zm.</w:t>
      </w:r>
      <w:r w:rsidRPr="00675312">
        <w:rPr>
          <w:rFonts w:ascii="Times New Roman" w:hAnsi="Times New Roman" w:cs="Times New Roman"/>
          <w:sz w:val="24"/>
          <w:szCs w:val="24"/>
        </w:rPr>
        <w:t>), w postepowaniu, którego przedmiotem jest sporządzenie programu;</w:t>
      </w:r>
    </w:p>
    <w:p w14:paraId="339893DC" w14:textId="6F8153CF" w:rsidR="00635776" w:rsidRPr="00675312" w:rsidRDefault="002A4A80" w:rsidP="00C52CA9">
      <w:pPr>
        <w:pStyle w:val="Akapitzlist"/>
        <w:numPr>
          <w:ilvl w:val="0"/>
          <w:numId w:val="17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dokonać analizy wnoszonych do opracowania wniosków i uwag w czasie wyłożenia programu do publicznego wglądu;</w:t>
      </w:r>
    </w:p>
    <w:p w14:paraId="07944386" w14:textId="4F791FBD" w:rsidR="00635776" w:rsidRPr="00675312" w:rsidRDefault="002A4A80" w:rsidP="00C52CA9">
      <w:pPr>
        <w:pStyle w:val="Akapitzlist"/>
        <w:numPr>
          <w:ilvl w:val="0"/>
          <w:numId w:val="17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przygotować propozycje sposobu rozpatrzenia uwag i wniosków zgłoszonych do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projektów przygotowywanych dokumentów, przygotowania odpowiedzi na zadane pytania, uzupełnienie dokumentów przesłanych organom opiniującym, jeśli zajdzie taka potrzeba oraz opisanie w jaki sposób zostały wzięte pod uwagę w dokumentach uwagi i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wnioski wniesione w ramach udziału społeczeństwa, a także sporządzenia protokołu z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przeprowadzonej konsultacji;</w:t>
      </w:r>
    </w:p>
    <w:p w14:paraId="258B4327" w14:textId="77248143" w:rsidR="00635776" w:rsidRPr="00675312" w:rsidRDefault="002A4A80" w:rsidP="00C52CA9">
      <w:pPr>
        <w:pStyle w:val="Akapitzlist"/>
        <w:numPr>
          <w:ilvl w:val="0"/>
          <w:numId w:val="17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przeprowadzić proces opiniowania przez Zarząd </w:t>
      </w:r>
      <w:r w:rsidR="007529E0" w:rsidRPr="00675312">
        <w:rPr>
          <w:rFonts w:ascii="Times New Roman" w:hAnsi="Times New Roman" w:cs="Times New Roman"/>
          <w:sz w:val="24"/>
          <w:szCs w:val="24"/>
        </w:rPr>
        <w:t>Powiatu,</w:t>
      </w:r>
    </w:p>
    <w:p w14:paraId="1C7FE00F" w14:textId="462BA4FC" w:rsidR="00635776" w:rsidRPr="00675312" w:rsidRDefault="002A4A80" w:rsidP="00C52CA9">
      <w:pPr>
        <w:pStyle w:val="Akapitzlist"/>
        <w:numPr>
          <w:ilvl w:val="0"/>
          <w:numId w:val="17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przeprowadzić prezentację opracowanych dokumentów na sesji Rady </w:t>
      </w:r>
      <w:r w:rsidR="00D74A13" w:rsidRPr="00675312">
        <w:rPr>
          <w:rFonts w:ascii="Times New Roman" w:hAnsi="Times New Roman" w:cs="Times New Roman"/>
          <w:sz w:val="24"/>
          <w:szCs w:val="24"/>
        </w:rPr>
        <w:t>Powiatu</w:t>
      </w:r>
      <w:r w:rsidR="007529E0" w:rsidRPr="00675312">
        <w:rPr>
          <w:rFonts w:ascii="Times New Roman" w:hAnsi="Times New Roman" w:cs="Times New Roman"/>
          <w:sz w:val="24"/>
          <w:szCs w:val="24"/>
        </w:rPr>
        <w:t xml:space="preserve"> </w:t>
      </w:r>
      <w:r w:rsidRPr="00675312">
        <w:rPr>
          <w:rFonts w:ascii="Times New Roman" w:hAnsi="Times New Roman" w:cs="Times New Roman"/>
          <w:sz w:val="24"/>
          <w:szCs w:val="24"/>
        </w:rPr>
        <w:t>w celu podjęcia stosownej uchwały w terminie wskazanym przez Zamawiającego oraz dokonanie ewentualnych korekt i uzupełnień przy podejmowaniu uchwały w terminie 7 dni od daty sesji;</w:t>
      </w:r>
    </w:p>
    <w:p w14:paraId="7926C9BF" w14:textId="51EF3293" w:rsidR="002A4A80" w:rsidRPr="00675312" w:rsidRDefault="002A4A80" w:rsidP="00C52CA9">
      <w:pPr>
        <w:pStyle w:val="Akapitzlist"/>
        <w:numPr>
          <w:ilvl w:val="0"/>
          <w:numId w:val="17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wprowadzić korekty i uzupełnienia na wniosek Zamawiającego na każdym etapie opracowania programu/prognozy;</w:t>
      </w:r>
    </w:p>
    <w:p w14:paraId="275A0022" w14:textId="0BA6A666" w:rsidR="002A4A80" w:rsidRPr="00675312" w:rsidRDefault="002A4A80" w:rsidP="006357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b/>
          <w:bCs/>
          <w:sz w:val="24"/>
          <w:szCs w:val="24"/>
        </w:rPr>
        <w:t>§ 2. Obowiązki stron</w:t>
      </w:r>
    </w:p>
    <w:p w14:paraId="7CC05856" w14:textId="77777777" w:rsidR="00635776" w:rsidRPr="00675312" w:rsidRDefault="002A4A80" w:rsidP="0063577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Zamawiający zobowiązuje się udostępnić Wykonawcy nieodpłatnie posiadane materiały, dokumenty i dane niezbędne do prawidłowego wykonania zadania, najpóźniej w terminie do 7 dni roboczych po pisemnym wystąpieniu Wykonawcy o ich udostępnienie. </w:t>
      </w:r>
    </w:p>
    <w:p w14:paraId="58F70DFC" w14:textId="65F93774" w:rsidR="00635776" w:rsidRPr="00675312" w:rsidRDefault="002A4A80" w:rsidP="0063577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Wykonawca zobowiązuje się do pozyskania we własnym zakresie pozostałych materiałów wyjściowych, nie wymienionych w ust. 1. </w:t>
      </w:r>
    </w:p>
    <w:p w14:paraId="255D3826" w14:textId="284155DC" w:rsidR="00635776" w:rsidRPr="00675312" w:rsidRDefault="002A4A80" w:rsidP="0063577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Wykonawca zobowiązuje się wykonać przedmiot umowy określony w § 1 umowy z należytą starannością i wnikliwością, zgodnie z polityką ochrony środowiska prowadzoną na podstawie strategii rozwoju, programów i dokumentów programowych, o których mowa w ustawie z dnia 6 grudnia 2006 r. o zasadach prowadzenia polityki rozwoju (Dz. U. z 202</w:t>
      </w:r>
      <w:r w:rsidR="00B80D54" w:rsidRPr="00675312">
        <w:rPr>
          <w:rFonts w:ascii="Times New Roman" w:hAnsi="Times New Roman" w:cs="Times New Roman"/>
          <w:sz w:val="24"/>
          <w:szCs w:val="24"/>
        </w:rPr>
        <w:t>4</w:t>
      </w:r>
      <w:r w:rsidRPr="00675312">
        <w:rPr>
          <w:rFonts w:ascii="Times New Roman" w:hAnsi="Times New Roman" w:cs="Times New Roman"/>
          <w:sz w:val="24"/>
          <w:szCs w:val="24"/>
        </w:rPr>
        <w:t xml:space="preserve"> r. poz. </w:t>
      </w:r>
      <w:r w:rsidR="00B80D54" w:rsidRPr="00675312">
        <w:rPr>
          <w:rFonts w:ascii="Times New Roman" w:hAnsi="Times New Roman" w:cs="Times New Roman"/>
          <w:sz w:val="24"/>
          <w:szCs w:val="24"/>
        </w:rPr>
        <w:t>324,</w:t>
      </w:r>
      <w:r w:rsidRPr="00675312">
        <w:rPr>
          <w:rFonts w:ascii="Times New Roman" w:hAnsi="Times New Roman" w:cs="Times New Roman"/>
          <w:sz w:val="24"/>
          <w:szCs w:val="24"/>
        </w:rPr>
        <w:t xml:space="preserve"> z</w:t>
      </w:r>
      <w:r w:rsidR="00B80D54" w:rsidRPr="00675312">
        <w:rPr>
          <w:rFonts w:ascii="Times New Roman" w:hAnsi="Times New Roman" w:cs="Times New Roman"/>
          <w:sz w:val="24"/>
          <w:szCs w:val="24"/>
        </w:rPr>
        <w:t>e</w:t>
      </w:r>
      <w:r w:rsidRPr="00675312">
        <w:rPr>
          <w:rFonts w:ascii="Times New Roman" w:hAnsi="Times New Roman" w:cs="Times New Roman"/>
          <w:sz w:val="24"/>
          <w:szCs w:val="24"/>
        </w:rPr>
        <w:t xml:space="preserve"> zm.), wojewódzkiego programu ochrony środowiska oraz ustawy z dnia 3 października 2008 r. o udostępnianiu informacji o środowisku i jego ochronie, udziale społeczeństwa w ochronie środowiska oraz o ocenach oddziaływania na środowisko (Dz. U. z 202</w:t>
      </w:r>
      <w:r w:rsidR="00A93942" w:rsidRPr="00675312">
        <w:rPr>
          <w:rFonts w:ascii="Times New Roman" w:hAnsi="Times New Roman" w:cs="Times New Roman"/>
          <w:sz w:val="24"/>
          <w:szCs w:val="24"/>
        </w:rPr>
        <w:t>4</w:t>
      </w:r>
      <w:r w:rsidRPr="00675312">
        <w:rPr>
          <w:rFonts w:ascii="Times New Roman" w:hAnsi="Times New Roman" w:cs="Times New Roman"/>
          <w:sz w:val="24"/>
          <w:szCs w:val="24"/>
        </w:rPr>
        <w:t xml:space="preserve"> r. poz. </w:t>
      </w:r>
      <w:r w:rsidR="00A93942" w:rsidRPr="00675312">
        <w:rPr>
          <w:rFonts w:ascii="Times New Roman" w:hAnsi="Times New Roman" w:cs="Times New Roman"/>
          <w:sz w:val="24"/>
          <w:szCs w:val="24"/>
        </w:rPr>
        <w:t>1112, z</w:t>
      </w:r>
      <w:r w:rsidR="00CD3807">
        <w:rPr>
          <w:rFonts w:ascii="Times New Roman" w:hAnsi="Times New Roman" w:cs="Times New Roman"/>
          <w:sz w:val="24"/>
          <w:szCs w:val="24"/>
        </w:rPr>
        <w:t xml:space="preserve"> późn.</w:t>
      </w:r>
      <w:r w:rsidRPr="00675312">
        <w:rPr>
          <w:rFonts w:ascii="Times New Roman" w:hAnsi="Times New Roman" w:cs="Times New Roman"/>
          <w:sz w:val="24"/>
          <w:szCs w:val="24"/>
        </w:rPr>
        <w:t xml:space="preserve">zm.). </w:t>
      </w:r>
    </w:p>
    <w:p w14:paraId="238EE66D" w14:textId="77777777" w:rsidR="00635776" w:rsidRPr="00675312" w:rsidRDefault="002A4A80" w:rsidP="0063577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zobowiązuje się uzupełnić dokument zgodnie z żądaniem organów opiniujących. </w:t>
      </w:r>
    </w:p>
    <w:p w14:paraId="37071785" w14:textId="77777777" w:rsidR="00635776" w:rsidRPr="00675312" w:rsidRDefault="002A4A80" w:rsidP="0063577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Wykonawca nie może powierzyć wykonania przedmiotu umowy podmiotowi trzeciemu.</w:t>
      </w:r>
    </w:p>
    <w:p w14:paraId="2DCAC646" w14:textId="77777777" w:rsidR="00635776" w:rsidRPr="00675312" w:rsidRDefault="002A4A80" w:rsidP="0063577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Wykonawca zobowiązany jest do wykonania przedmiotu umowy zgodnie z postanowieniami niniejszej umowy oraz z obowiązującymi przepisami prawnymi w tym zakresie. </w:t>
      </w:r>
    </w:p>
    <w:p w14:paraId="7611BA59" w14:textId="65A2EF99" w:rsidR="00635776" w:rsidRPr="00675312" w:rsidRDefault="002A4A80" w:rsidP="0063577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Wykonawca zobowiązany jest do uczestnictwa w </w:t>
      </w:r>
      <w:r w:rsidR="00635776" w:rsidRPr="00675312">
        <w:rPr>
          <w:rFonts w:ascii="Times New Roman" w:hAnsi="Times New Roman" w:cs="Times New Roman"/>
          <w:sz w:val="24"/>
          <w:szCs w:val="24"/>
        </w:rPr>
        <w:t>Komisji</w:t>
      </w:r>
      <w:r w:rsidRPr="00675312">
        <w:rPr>
          <w:rFonts w:ascii="Times New Roman" w:hAnsi="Times New Roman" w:cs="Times New Roman"/>
          <w:sz w:val="24"/>
          <w:szCs w:val="24"/>
        </w:rPr>
        <w:t xml:space="preserve"> i na sesji Rady </w:t>
      </w:r>
      <w:r w:rsidR="00D74A13" w:rsidRPr="00675312">
        <w:rPr>
          <w:rFonts w:ascii="Times New Roman" w:hAnsi="Times New Roman" w:cs="Times New Roman"/>
          <w:sz w:val="24"/>
          <w:szCs w:val="24"/>
        </w:rPr>
        <w:t>Powiatu, jeśli to będzie konieczne,</w:t>
      </w:r>
      <w:r w:rsidRPr="00675312">
        <w:rPr>
          <w:rFonts w:ascii="Times New Roman" w:hAnsi="Times New Roman" w:cs="Times New Roman"/>
          <w:sz w:val="24"/>
          <w:szCs w:val="24"/>
        </w:rPr>
        <w:t xml:space="preserve"> związanych z</w:t>
      </w:r>
      <w:r w:rsidR="00C52CA9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 xml:space="preserve">podejmowaniem uchwały o przyjęciu programu do realizacji, a także do składania w imieniu Zamawiającego wyjaśnień, uzupełnień i poprawek związanych z przedmiotem zamówienia. </w:t>
      </w:r>
    </w:p>
    <w:p w14:paraId="6576D502" w14:textId="280D37B7" w:rsidR="00635776" w:rsidRPr="00675312" w:rsidRDefault="002A4A80" w:rsidP="0063577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Strony zobowiązują się niezwłocznie wzajemnie powiadamiać na piśmie o zaistniałych przeszkodach w wypełnianiu zobowiązań umownych podczas wykonywania prac związanych z</w:t>
      </w:r>
      <w:r w:rsidR="00C52CA9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 xml:space="preserve">wykonaniem przedmiotu umowy. </w:t>
      </w:r>
    </w:p>
    <w:p w14:paraId="64978486" w14:textId="4BED30D2" w:rsidR="002A4A80" w:rsidRPr="00675312" w:rsidRDefault="002A4A80" w:rsidP="00635776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Zmawiający udzieli pełnomocnictwa Wykonawcy do pozyskiwania danych na cele opracowania przedmiotu umowy oraz występowania w imieniu Zamawiającego w czynnościach związanych z uzyskaniem decyzji, uzgodnień i opinii niezbędnych do wykonania przedmiotu umowy. </w:t>
      </w:r>
    </w:p>
    <w:p w14:paraId="23C3F747" w14:textId="77777777" w:rsidR="002A4A80" w:rsidRPr="00675312" w:rsidRDefault="002A4A80" w:rsidP="002A4A80">
      <w:pPr>
        <w:rPr>
          <w:rFonts w:ascii="Times New Roman" w:hAnsi="Times New Roman" w:cs="Times New Roman"/>
          <w:sz w:val="24"/>
          <w:szCs w:val="24"/>
        </w:rPr>
      </w:pPr>
    </w:p>
    <w:p w14:paraId="2FF2162B" w14:textId="1AD69D13" w:rsidR="002A4A80" w:rsidRPr="00675312" w:rsidRDefault="002A4A80" w:rsidP="006357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b/>
          <w:bCs/>
          <w:sz w:val="24"/>
          <w:szCs w:val="24"/>
        </w:rPr>
        <w:t>§ 3. Termin realizacji</w:t>
      </w:r>
    </w:p>
    <w:p w14:paraId="2C5B5076" w14:textId="4D6139F6" w:rsidR="00635776" w:rsidRPr="00675312" w:rsidRDefault="002A4A80" w:rsidP="006357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Wykonawca zobowiązuje się do wykonania i przekazania Zamawiającemu przedmiotu umowy w terminie </w:t>
      </w:r>
      <w:r w:rsidR="00A93942" w:rsidRPr="00675312">
        <w:rPr>
          <w:rFonts w:ascii="Times New Roman" w:hAnsi="Times New Roman" w:cs="Times New Roman"/>
          <w:sz w:val="24"/>
          <w:szCs w:val="24"/>
        </w:rPr>
        <w:t xml:space="preserve">do </w:t>
      </w:r>
      <w:r w:rsidR="00A93942" w:rsidRPr="00675312">
        <w:rPr>
          <w:rFonts w:ascii="Times New Roman" w:hAnsi="Times New Roman" w:cs="Times New Roman"/>
          <w:b/>
          <w:bCs/>
          <w:sz w:val="24"/>
          <w:szCs w:val="24"/>
        </w:rPr>
        <w:t>dnia 30 września 2025 r.</w:t>
      </w:r>
      <w:r w:rsidR="007529E0" w:rsidRPr="00675312">
        <w:rPr>
          <w:rFonts w:ascii="Times New Roman" w:hAnsi="Times New Roman" w:cs="Times New Roman"/>
          <w:sz w:val="24"/>
          <w:szCs w:val="24"/>
        </w:rPr>
        <w:t xml:space="preserve">, a w przypadku konieczności przeprowadzenia strategicznej oceny oddziaływania na środowisko do </w:t>
      </w:r>
      <w:r w:rsidR="00A93942" w:rsidRPr="00675312">
        <w:rPr>
          <w:rFonts w:ascii="Times New Roman" w:hAnsi="Times New Roman" w:cs="Times New Roman"/>
          <w:sz w:val="24"/>
          <w:szCs w:val="24"/>
        </w:rPr>
        <w:t>dnia 31 października 2025 r.</w:t>
      </w:r>
      <w:r w:rsidR="007529E0" w:rsidRPr="006753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D4588" w14:textId="48A0EB27" w:rsidR="00635776" w:rsidRPr="00675312" w:rsidRDefault="002A4A80" w:rsidP="006357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Zamawiający dopuszcza możliwość zmiany określonego w ust. 1 terminu w przypadku wystąpienia okoliczności, których strony umowy nie były w stanie przewidzieć, pomimo zachowania należytej staranności. </w:t>
      </w:r>
    </w:p>
    <w:p w14:paraId="3709AC60" w14:textId="610EFED0" w:rsidR="00635776" w:rsidRPr="00675312" w:rsidRDefault="002A4A80" w:rsidP="006357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Program należy wykonać w formie pisemnej w formacie A4, o jednolitej formie graficznej, zbindowane w ilości 3 egzemplarzy. Strony ponumerowane. Strona tytułowa musi zawierać herb</w:t>
      </w:r>
      <w:r w:rsidR="00CF7F3E" w:rsidRPr="00675312">
        <w:rPr>
          <w:rFonts w:ascii="Times New Roman" w:hAnsi="Times New Roman" w:cs="Times New Roman"/>
          <w:sz w:val="24"/>
          <w:szCs w:val="24"/>
        </w:rPr>
        <w:t xml:space="preserve"> </w:t>
      </w:r>
      <w:r w:rsidR="00D10851" w:rsidRPr="00675312">
        <w:rPr>
          <w:rFonts w:ascii="Times New Roman" w:hAnsi="Times New Roman" w:cs="Times New Roman"/>
          <w:sz w:val="24"/>
          <w:szCs w:val="24"/>
        </w:rPr>
        <w:t>powiatu</w:t>
      </w:r>
      <w:r w:rsidRPr="00675312">
        <w:rPr>
          <w:rFonts w:ascii="Times New Roman" w:hAnsi="Times New Roman" w:cs="Times New Roman"/>
          <w:sz w:val="24"/>
          <w:szCs w:val="24"/>
        </w:rPr>
        <w:t xml:space="preserve"> – udostępniony przez Zamawiającego. </w:t>
      </w:r>
    </w:p>
    <w:p w14:paraId="0C2CE87B" w14:textId="56506BDD" w:rsidR="00635776" w:rsidRPr="00675312" w:rsidRDefault="002A4A80" w:rsidP="001374F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W przypadku, gdy będzie wykonana prognoza, należy ją przedstawić w formie pisemnej w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formacie A4, o jednolitej formie graficznej, zbindowane w ilości 3 egzemplarzy. Strony ponumerowane.</w:t>
      </w:r>
    </w:p>
    <w:p w14:paraId="1EDDA787" w14:textId="5EF16ADC" w:rsidR="00635776" w:rsidRPr="00675312" w:rsidRDefault="002A4A80" w:rsidP="006357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Do każdego egzemplarza wymienionego w</w:t>
      </w:r>
      <w:r w:rsidR="00545FC2" w:rsidRPr="00675312">
        <w:rPr>
          <w:rFonts w:ascii="Times New Roman" w:hAnsi="Times New Roman" w:cs="Times New Roman"/>
          <w:sz w:val="24"/>
          <w:szCs w:val="24"/>
        </w:rPr>
        <w:t xml:space="preserve"> ust.</w:t>
      </w:r>
      <w:r w:rsidRPr="00675312">
        <w:rPr>
          <w:rFonts w:ascii="Times New Roman" w:hAnsi="Times New Roman" w:cs="Times New Roman"/>
          <w:sz w:val="24"/>
          <w:szCs w:val="24"/>
        </w:rPr>
        <w:t xml:space="preserve"> 3 i 4 ma zostać załączony, na pamięci przenośnej (np. pendrive) wgrany program lub prognoza w formacie PDF oraz w formacie edytowalnym doc. </w:t>
      </w:r>
    </w:p>
    <w:p w14:paraId="504C1157" w14:textId="77777777" w:rsidR="00635776" w:rsidRPr="00675312" w:rsidRDefault="002A4A80" w:rsidP="006357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Miejscem przekazania przedmiotu umowy jest siedziba Zamawiającego. </w:t>
      </w:r>
    </w:p>
    <w:p w14:paraId="04C65660" w14:textId="77777777" w:rsidR="00635776" w:rsidRPr="00675312" w:rsidRDefault="002A4A80" w:rsidP="006357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Potwierdzeniem przekazania przedmiotu umowy będzie protokół odbioru podpisany bez uwag i zastrzeżeń przez Zamawiającego po weryfikacji jego treści. </w:t>
      </w:r>
    </w:p>
    <w:p w14:paraId="48AFCE7A" w14:textId="77777777" w:rsidR="00635776" w:rsidRPr="00675312" w:rsidRDefault="002A4A80" w:rsidP="006357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 przypadku wykonania przez Wykonawcę przedmiotu umowy w sposób wadliwy Zamawiający odmówi odbioru prac do czasu usunięcia wad. </w:t>
      </w:r>
    </w:p>
    <w:p w14:paraId="67AFDCCA" w14:textId="48D308E1" w:rsidR="00635776" w:rsidRPr="00675312" w:rsidRDefault="002A4A80" w:rsidP="00635776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Za datę wykonania przedmiotu umowy uważa się datę spisania protokołu odbioru bez uwag i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 xml:space="preserve">zastrzeżeń. </w:t>
      </w:r>
    </w:p>
    <w:p w14:paraId="17B43B55" w14:textId="60B106E4" w:rsidR="002A4A80" w:rsidRPr="00675312" w:rsidRDefault="002A4A80" w:rsidP="002A4A8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 dniu przekazania przedmiotu umowy i spisania protokołu przekazania Wykonawca złoży pisemne oświadczenie, że prace wykonane są zgodnie z obowiązującymi </w:t>
      </w:r>
      <w:r w:rsidRPr="00675312">
        <w:rPr>
          <w:rFonts w:ascii="Times New Roman" w:hAnsi="Times New Roman" w:cs="Times New Roman"/>
          <w:sz w:val="24"/>
          <w:szCs w:val="24"/>
        </w:rPr>
        <w:lastRenderedPageBreak/>
        <w:t xml:space="preserve">przepisami i że zostały Zamawiającemu wydane w stanie kompletnym z punktu widzenia przedmiotu niniejszej umowy. </w:t>
      </w:r>
    </w:p>
    <w:p w14:paraId="7854DD7A" w14:textId="60B61988" w:rsidR="002A4A80" w:rsidRPr="00675312" w:rsidRDefault="002A4A80" w:rsidP="006357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b/>
          <w:bCs/>
          <w:sz w:val="24"/>
          <w:szCs w:val="24"/>
        </w:rPr>
        <w:t>§ 4. Wady przedmiotu umowy</w:t>
      </w:r>
    </w:p>
    <w:p w14:paraId="4E67FA75" w14:textId="3678307E" w:rsidR="00D10851" w:rsidRPr="00675312" w:rsidRDefault="002A4A80" w:rsidP="00635776">
      <w:p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Zamawiający po przekazaniu przedmiotu umowy zapozna się z przedmiotem umowy i w przypadku stwierdzenia jakichkolwiek wad i zgłoszenia uwag przekaże je Wykonawcy w formie pisemnej w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terminie 7 dni od daty przekazania przedmiotu zamówienia, przy czym ustala się, że termin usunięcia przez Wykonawcę stwierdzonych wad oraz ustosunkowanie się do zgłoszonych uwag nie może przekroczyć 7 dni od daty doręczenia Wykonawcy pisemnego zawiadomienia o wadach i uwagach do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 xml:space="preserve">przedmiotu zamówienia. </w:t>
      </w:r>
    </w:p>
    <w:p w14:paraId="2062C322" w14:textId="546AD271" w:rsidR="002A4A80" w:rsidRPr="00675312" w:rsidRDefault="002A4A80" w:rsidP="006357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b/>
          <w:bCs/>
          <w:sz w:val="24"/>
          <w:szCs w:val="24"/>
        </w:rPr>
        <w:t>§ 5. Wynagrodzenie</w:t>
      </w:r>
    </w:p>
    <w:p w14:paraId="0675BA11" w14:textId="69119A93" w:rsidR="00635776" w:rsidRPr="00675312" w:rsidRDefault="002A4A80" w:rsidP="0063577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Za całkowite wykonanie przedmiotu umowy strony ustalają wynagrodzenie na ogólna kwotę </w:t>
      </w:r>
      <w:r w:rsidR="00A93942" w:rsidRPr="00675312">
        <w:rPr>
          <w:rFonts w:ascii="Times New Roman" w:hAnsi="Times New Roman" w:cs="Times New Roman"/>
          <w:sz w:val="24"/>
          <w:szCs w:val="24"/>
        </w:rPr>
        <w:t>8 500,00</w:t>
      </w:r>
      <w:r w:rsidR="00635776" w:rsidRPr="00675312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A93942" w:rsidRPr="00675312">
        <w:rPr>
          <w:rFonts w:ascii="Times New Roman" w:hAnsi="Times New Roman" w:cs="Times New Roman"/>
          <w:sz w:val="24"/>
          <w:szCs w:val="24"/>
        </w:rPr>
        <w:t xml:space="preserve">osiem tysięcy pięćset </w:t>
      </w:r>
      <w:r w:rsidR="00635776" w:rsidRPr="00675312">
        <w:rPr>
          <w:rFonts w:ascii="Times New Roman" w:hAnsi="Times New Roman" w:cs="Times New Roman"/>
          <w:sz w:val="24"/>
          <w:szCs w:val="24"/>
        </w:rPr>
        <w:t>zł</w:t>
      </w:r>
      <w:r w:rsidR="00A93942" w:rsidRPr="00675312">
        <w:rPr>
          <w:rFonts w:ascii="Times New Roman" w:hAnsi="Times New Roman" w:cs="Times New Roman"/>
          <w:sz w:val="24"/>
          <w:szCs w:val="24"/>
        </w:rPr>
        <w:t>otych, w tym należny VAT</w:t>
      </w:r>
      <w:r w:rsidR="00635776" w:rsidRPr="00675312">
        <w:rPr>
          <w:rFonts w:ascii="Times New Roman" w:hAnsi="Times New Roman" w:cs="Times New Roman"/>
          <w:sz w:val="24"/>
          <w:szCs w:val="24"/>
        </w:rPr>
        <w:t>).</w:t>
      </w:r>
      <w:r w:rsidRPr="006753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3B055" w14:textId="77777777" w:rsidR="00635776" w:rsidRPr="00675312" w:rsidRDefault="002A4A80" w:rsidP="0063577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Wynagrodzenie, o którym mowa w ust. 1, obejmuje kompleksowe wykonanie przedmiotu umowy, o którym mowa w §1 umowy oraz wszelkich prac i czynności warunkujących odbiór przedmiotu umowy i jest niezmiennie do końca realizacji przedmiotu umowy. </w:t>
      </w:r>
    </w:p>
    <w:p w14:paraId="4E73E3ED" w14:textId="6363EC31" w:rsidR="00635776" w:rsidRPr="00675312" w:rsidRDefault="002A4A80" w:rsidP="0063577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Zapłata wynagrodzenia nastąpi przelewem bankowym na rachunek bankowy nr </w:t>
      </w:r>
      <w:r w:rsidR="004F3462" w:rsidRPr="00675312">
        <w:rPr>
          <w:rFonts w:ascii="Times New Roman" w:hAnsi="Times New Roman" w:cs="Times New Roman"/>
          <w:sz w:val="24"/>
          <w:szCs w:val="24"/>
        </w:rPr>
        <w:t>22116022020000000646605027</w:t>
      </w:r>
      <w:r w:rsidRPr="00675312">
        <w:rPr>
          <w:rFonts w:ascii="Times New Roman" w:hAnsi="Times New Roman" w:cs="Times New Roman"/>
          <w:sz w:val="24"/>
          <w:szCs w:val="24"/>
        </w:rPr>
        <w:t xml:space="preserve"> mBank w terminie 30 dni od daty dostarczenia faktury do siedziby Zamawiającego po uprzednim wykonaniu przedmiotu zamówienia</w:t>
      </w:r>
      <w:r w:rsidR="00A93942" w:rsidRPr="00675312">
        <w:rPr>
          <w:rFonts w:ascii="Times New Roman" w:hAnsi="Times New Roman" w:cs="Times New Roman"/>
          <w:sz w:val="24"/>
          <w:szCs w:val="24"/>
        </w:rPr>
        <w:t>,</w:t>
      </w:r>
      <w:r w:rsidRPr="00675312">
        <w:rPr>
          <w:rFonts w:ascii="Times New Roman" w:hAnsi="Times New Roman" w:cs="Times New Roman"/>
          <w:sz w:val="24"/>
          <w:szCs w:val="24"/>
        </w:rPr>
        <w:t xml:space="preserve"> tj. po podpisaniu przez strony protokołu odbioru bez uwag i zastrzeżeń. </w:t>
      </w:r>
    </w:p>
    <w:p w14:paraId="687D685E" w14:textId="5F992020" w:rsidR="00635776" w:rsidRPr="00675312" w:rsidRDefault="002A4A80" w:rsidP="0063577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Numer rachunku bankowego wskazany w umowie jest numerem właściwym do dokonywania rozliczeń na zasadach podzielonych płatności (</w:t>
      </w:r>
      <w:proofErr w:type="spellStart"/>
      <w:r w:rsidRPr="00675312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67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12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675312">
        <w:rPr>
          <w:rFonts w:ascii="Times New Roman" w:hAnsi="Times New Roman" w:cs="Times New Roman"/>
          <w:sz w:val="24"/>
          <w:szCs w:val="24"/>
        </w:rPr>
        <w:t>) – Ustawa z dnia 11 marca 2004 r. o podatku od towarów i usług (Dz. U. z 202</w:t>
      </w:r>
      <w:r w:rsidR="00A93942" w:rsidRPr="00675312">
        <w:rPr>
          <w:rFonts w:ascii="Times New Roman" w:hAnsi="Times New Roman" w:cs="Times New Roman"/>
          <w:sz w:val="24"/>
          <w:szCs w:val="24"/>
        </w:rPr>
        <w:t>4</w:t>
      </w:r>
      <w:r w:rsidRPr="00675312">
        <w:rPr>
          <w:rFonts w:ascii="Times New Roman" w:hAnsi="Times New Roman" w:cs="Times New Roman"/>
          <w:sz w:val="24"/>
          <w:szCs w:val="24"/>
        </w:rPr>
        <w:t xml:space="preserve"> r. poz. </w:t>
      </w:r>
      <w:r w:rsidR="00A93942" w:rsidRPr="00675312">
        <w:rPr>
          <w:rFonts w:ascii="Times New Roman" w:hAnsi="Times New Roman" w:cs="Times New Roman"/>
          <w:sz w:val="24"/>
          <w:szCs w:val="24"/>
        </w:rPr>
        <w:t>361</w:t>
      </w:r>
      <w:r w:rsidRPr="00675312">
        <w:rPr>
          <w:rFonts w:ascii="Times New Roman" w:hAnsi="Times New Roman" w:cs="Times New Roman"/>
          <w:sz w:val="24"/>
          <w:szCs w:val="24"/>
        </w:rPr>
        <w:t xml:space="preserve"> z</w:t>
      </w:r>
      <w:r w:rsidR="00155F3E" w:rsidRPr="00675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F3E" w:rsidRPr="00675312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155F3E" w:rsidRPr="00675312">
        <w:rPr>
          <w:rFonts w:ascii="Times New Roman" w:hAnsi="Times New Roman" w:cs="Times New Roman"/>
          <w:sz w:val="24"/>
          <w:szCs w:val="24"/>
        </w:rPr>
        <w:t>.</w:t>
      </w:r>
      <w:r w:rsidRPr="00675312">
        <w:rPr>
          <w:rFonts w:ascii="Times New Roman" w:hAnsi="Times New Roman" w:cs="Times New Roman"/>
          <w:sz w:val="24"/>
          <w:szCs w:val="24"/>
        </w:rPr>
        <w:t xml:space="preserve"> zm.). </w:t>
      </w:r>
    </w:p>
    <w:p w14:paraId="35ABE5A3" w14:textId="61DCA39B" w:rsidR="002A4A80" w:rsidRPr="00675312" w:rsidRDefault="002A4A80" w:rsidP="00314F80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Faktura powinna być wystawiona na: </w:t>
      </w:r>
    </w:p>
    <w:p w14:paraId="3C20B425" w14:textId="77777777" w:rsidR="00314F80" w:rsidRPr="00675312" w:rsidRDefault="00A93942" w:rsidP="00314F8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Nabywca: </w:t>
      </w:r>
    </w:p>
    <w:p w14:paraId="078747F7" w14:textId="2DC6BBD5" w:rsidR="00314F80" w:rsidRPr="00675312" w:rsidRDefault="00A93942" w:rsidP="00314F8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P</w:t>
      </w:r>
      <w:r w:rsidR="007A3D79" w:rsidRPr="00675312">
        <w:rPr>
          <w:rFonts w:ascii="Times New Roman" w:hAnsi="Times New Roman" w:cs="Times New Roman"/>
          <w:sz w:val="24"/>
          <w:szCs w:val="24"/>
        </w:rPr>
        <w:t xml:space="preserve">owiat Pułtuski, </w:t>
      </w:r>
    </w:p>
    <w:p w14:paraId="20D00755" w14:textId="77777777" w:rsidR="00314F80" w:rsidRPr="00675312" w:rsidRDefault="007A3D79" w:rsidP="00314F8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ul. Marii Skłodowskiej-Curie 11, </w:t>
      </w:r>
    </w:p>
    <w:p w14:paraId="4BC3605E" w14:textId="77777777" w:rsidR="00314F80" w:rsidRPr="00675312" w:rsidRDefault="007A3D79" w:rsidP="00314F8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06-100 Pułtusk, </w:t>
      </w:r>
    </w:p>
    <w:p w14:paraId="3642108A" w14:textId="67B5FD4D" w:rsidR="00A93942" w:rsidRPr="00675312" w:rsidRDefault="007A3D79" w:rsidP="00314F8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NIP:5681618062</w:t>
      </w:r>
    </w:p>
    <w:p w14:paraId="5010FAF4" w14:textId="77777777" w:rsidR="00314F80" w:rsidRPr="00675312" w:rsidRDefault="007A3D79" w:rsidP="00314F8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Odbiorca: </w:t>
      </w:r>
    </w:p>
    <w:p w14:paraId="4EDB61A6" w14:textId="4DABBA25" w:rsidR="00314F80" w:rsidRPr="00675312" w:rsidRDefault="007A3D79" w:rsidP="00314F8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Starostwo Powiatowe w Pułtusku, </w:t>
      </w:r>
    </w:p>
    <w:p w14:paraId="52A947D1" w14:textId="77777777" w:rsidR="00314F80" w:rsidRPr="00675312" w:rsidRDefault="007A3D79" w:rsidP="00314F8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ul. Marii Skłodowskiej-Curie 11, </w:t>
      </w:r>
    </w:p>
    <w:p w14:paraId="3BC90170" w14:textId="513E0095" w:rsidR="00A93942" w:rsidRPr="00675312" w:rsidRDefault="007A3D79" w:rsidP="00314F8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06-100 Pułtusk</w:t>
      </w:r>
      <w:r w:rsidR="00A93942" w:rsidRPr="00675312">
        <w:rPr>
          <w:rFonts w:ascii="Times New Roman" w:hAnsi="Times New Roman" w:cs="Times New Roman"/>
          <w:sz w:val="24"/>
          <w:szCs w:val="24"/>
        </w:rPr>
        <w:tab/>
      </w:r>
    </w:p>
    <w:p w14:paraId="604ADCFA" w14:textId="7CC80399" w:rsidR="002A4A80" w:rsidRPr="00675312" w:rsidRDefault="002A4A80" w:rsidP="00A9394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Za dzień dokonania zapłaty przyjmuje się datę obciążenia rachunku Zamawiającego. </w:t>
      </w:r>
    </w:p>
    <w:p w14:paraId="57E58969" w14:textId="77777777" w:rsidR="008B733D" w:rsidRPr="00675312" w:rsidRDefault="008B733D" w:rsidP="001374F0">
      <w:pPr>
        <w:numPr>
          <w:ilvl w:val="0"/>
          <w:numId w:val="20"/>
        </w:num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 wynagrodzeniu zostały uwzględnione wszelkie koszty związane z wykonaniem Przedmiotu Umowy. Wynagrodzenie obejmuje wszelkie wydatki niezbędne do prawidłowego wykonania Umowy, zaś Wykonawcy jak i żadnemu innemu podmiotowi nie przysługuje roszczenie o zapłatę jakichkolwiek innych świadczeń pieniężnych z tytułu realizacji Umowy. </w:t>
      </w:r>
    </w:p>
    <w:p w14:paraId="1BD56CD2" w14:textId="77777777" w:rsidR="008B733D" w:rsidRPr="00675312" w:rsidRDefault="008B733D" w:rsidP="001374F0">
      <w:pPr>
        <w:numPr>
          <w:ilvl w:val="0"/>
          <w:numId w:val="20"/>
        </w:num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Wykonawca oświadcza, że zrzeka się wszelkich roszczeń względem Zamawiającego związanych z ewentualnym dochodzeniem waloryzacji wynagrodzenia zawartego w umowie. Ponadto oświadcza, że podana cena ofertowa/wynagrodzenie umowne obejmuje obowiązującą w 2025 r. wysokość minimalnego wynagrodzenia za pracę lub </w:t>
      </w:r>
      <w:r w:rsidRPr="00675312">
        <w:rPr>
          <w:rFonts w:ascii="Times New Roman" w:hAnsi="Times New Roman" w:cs="Times New Roman"/>
          <w:sz w:val="24"/>
          <w:szCs w:val="24"/>
        </w:rPr>
        <w:lastRenderedPageBreak/>
        <w:t xml:space="preserve">minimalnej stawki godzinowej, ustalonych na podstawie ustawy z dnia 10 października 2002 r. o minimalnym wynagrodzeniu za pracę i w przypadku ich zmiany nie będzie występował o zmianę wynagrodzenia umownego. </w:t>
      </w:r>
    </w:p>
    <w:p w14:paraId="1A74CFB0" w14:textId="77777777" w:rsidR="009328BF" w:rsidRPr="00675312" w:rsidRDefault="009328BF" w:rsidP="008B73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D57F25" w14:textId="0FCBD9F2" w:rsidR="002A4A80" w:rsidRPr="00675312" w:rsidRDefault="002A4A80" w:rsidP="006357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b/>
          <w:bCs/>
          <w:sz w:val="24"/>
          <w:szCs w:val="24"/>
        </w:rPr>
        <w:t>§ 6. Odstąpienie od umowy</w:t>
      </w:r>
    </w:p>
    <w:p w14:paraId="487B9C5C" w14:textId="495B9F6F" w:rsidR="002A4A80" w:rsidRPr="00675312" w:rsidRDefault="002A4A80" w:rsidP="0063577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422172"/>
      <w:r w:rsidRPr="00675312">
        <w:rPr>
          <w:rFonts w:ascii="Times New Roman" w:hAnsi="Times New Roman" w:cs="Times New Roman"/>
          <w:sz w:val="24"/>
          <w:szCs w:val="24"/>
        </w:rPr>
        <w:t>W razie wystąpienia okoliczności na skutek, których wykonanie umowy przestanie być w interesie Zamawiającego, to Zamawiający może odstąpić od umowy</w:t>
      </w:r>
      <w:r w:rsidR="008B733D" w:rsidRPr="00675312">
        <w:rPr>
          <w:rFonts w:ascii="Times New Roman" w:hAnsi="Times New Roman" w:cs="Times New Roman"/>
          <w:sz w:val="24"/>
          <w:szCs w:val="24"/>
        </w:rPr>
        <w:t xml:space="preserve"> w terminie 14 dni od powzięcia przez Zamawiającego informacji na temat ww. okoliczności</w:t>
      </w:r>
      <w:r w:rsidRPr="00675312">
        <w:rPr>
          <w:rFonts w:ascii="Times New Roman" w:hAnsi="Times New Roman" w:cs="Times New Roman"/>
          <w:sz w:val="24"/>
          <w:szCs w:val="24"/>
        </w:rPr>
        <w:t xml:space="preserve">. W tym przypadku Wykonawca otrzymuje wynagrodzenie należne z tytułu wykonania części umowy, stosownie do zaawansowania prac. </w:t>
      </w:r>
    </w:p>
    <w:bookmarkEnd w:id="0"/>
    <w:p w14:paraId="492A613E" w14:textId="08A30FD6" w:rsidR="002A4A80" w:rsidRPr="00675312" w:rsidRDefault="002A4A80" w:rsidP="006357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b/>
          <w:bCs/>
          <w:sz w:val="24"/>
          <w:szCs w:val="24"/>
        </w:rPr>
        <w:t>§ 7. Kary</w:t>
      </w:r>
    </w:p>
    <w:p w14:paraId="79E16FF8" w14:textId="7011B9DD" w:rsidR="002A4A80" w:rsidRPr="00675312" w:rsidRDefault="002A4A80" w:rsidP="00635776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Wykonawca zapłaci Zamawiającemu karę umowną: </w:t>
      </w:r>
    </w:p>
    <w:p w14:paraId="4C465EE6" w14:textId="614AA6DD" w:rsidR="00635776" w:rsidRPr="00675312" w:rsidRDefault="002A4A80" w:rsidP="00635776">
      <w:pPr>
        <w:pStyle w:val="Akapitzlist"/>
        <w:numPr>
          <w:ilvl w:val="0"/>
          <w:numId w:val="22"/>
        </w:numPr>
        <w:ind w:left="1134" w:hanging="436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8B733D" w:rsidRPr="00675312">
        <w:rPr>
          <w:rFonts w:ascii="Times New Roman" w:hAnsi="Times New Roman" w:cs="Times New Roman"/>
          <w:sz w:val="24"/>
          <w:szCs w:val="24"/>
        </w:rPr>
        <w:t>rozwiązania/</w:t>
      </w:r>
      <w:r w:rsidRPr="00675312">
        <w:rPr>
          <w:rFonts w:ascii="Times New Roman" w:hAnsi="Times New Roman" w:cs="Times New Roman"/>
          <w:sz w:val="24"/>
          <w:szCs w:val="24"/>
        </w:rPr>
        <w:t xml:space="preserve">odstąpienia od umowy z przyczyn, za które ponosi odpowiedzialność Wykonawca – w wysokości </w:t>
      </w:r>
      <w:r w:rsidR="00314F80" w:rsidRPr="00675312">
        <w:rPr>
          <w:rFonts w:ascii="Times New Roman" w:hAnsi="Times New Roman" w:cs="Times New Roman"/>
          <w:sz w:val="24"/>
          <w:szCs w:val="24"/>
        </w:rPr>
        <w:t>30</w:t>
      </w:r>
      <w:r w:rsidRPr="00675312">
        <w:rPr>
          <w:rFonts w:ascii="Times New Roman" w:hAnsi="Times New Roman" w:cs="Times New Roman"/>
          <w:sz w:val="24"/>
          <w:szCs w:val="24"/>
        </w:rPr>
        <w:t>% wynagrodzenia umownego brutto za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przedmiot umowy, o którym mowa w § 5 ust</w:t>
      </w:r>
      <w:r w:rsidR="000E1664" w:rsidRPr="00675312">
        <w:rPr>
          <w:rFonts w:ascii="Times New Roman" w:hAnsi="Times New Roman" w:cs="Times New Roman"/>
          <w:sz w:val="24"/>
          <w:szCs w:val="24"/>
        </w:rPr>
        <w:t>.</w:t>
      </w:r>
      <w:r w:rsidRPr="00675312">
        <w:rPr>
          <w:rFonts w:ascii="Times New Roman" w:hAnsi="Times New Roman" w:cs="Times New Roman"/>
          <w:sz w:val="24"/>
          <w:szCs w:val="24"/>
        </w:rPr>
        <w:t xml:space="preserve"> 1, </w:t>
      </w:r>
    </w:p>
    <w:p w14:paraId="5551CDCB" w14:textId="07F05ACF" w:rsidR="00635776" w:rsidRPr="00675312" w:rsidRDefault="002A4A80" w:rsidP="00635776">
      <w:pPr>
        <w:pStyle w:val="Akapitzlist"/>
        <w:numPr>
          <w:ilvl w:val="0"/>
          <w:numId w:val="22"/>
        </w:numPr>
        <w:ind w:left="1134" w:hanging="436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za zwłokę w wykonaniu </w:t>
      </w:r>
      <w:r w:rsidR="008B733D" w:rsidRPr="00675312">
        <w:rPr>
          <w:rFonts w:ascii="Times New Roman" w:hAnsi="Times New Roman" w:cs="Times New Roman"/>
          <w:sz w:val="24"/>
          <w:szCs w:val="24"/>
        </w:rPr>
        <w:t xml:space="preserve">lub należytym wykonaniu </w:t>
      </w:r>
      <w:r w:rsidRPr="00675312">
        <w:rPr>
          <w:rFonts w:ascii="Times New Roman" w:hAnsi="Times New Roman" w:cs="Times New Roman"/>
          <w:sz w:val="24"/>
          <w:szCs w:val="24"/>
        </w:rPr>
        <w:t>przedmiotu umowy – w wysokości 1 % wynagrodzenia umownego brutto o którym mowa w § 5 ust 1</w:t>
      </w:r>
      <w:r w:rsidR="000E1664" w:rsidRPr="00675312">
        <w:rPr>
          <w:rFonts w:ascii="Times New Roman" w:hAnsi="Times New Roman" w:cs="Times New Roman"/>
          <w:sz w:val="24"/>
          <w:szCs w:val="24"/>
        </w:rPr>
        <w:t>.</w:t>
      </w:r>
      <w:r w:rsidRPr="00675312">
        <w:rPr>
          <w:rFonts w:ascii="Times New Roman" w:hAnsi="Times New Roman" w:cs="Times New Roman"/>
          <w:sz w:val="24"/>
          <w:szCs w:val="24"/>
        </w:rPr>
        <w:t xml:space="preserve"> za każdy dzień zwłoki od terminu określonego w § 3 ust. 1, </w:t>
      </w:r>
    </w:p>
    <w:p w14:paraId="6A6FC1D3" w14:textId="78FF7020" w:rsidR="002A4A80" w:rsidRPr="00675312" w:rsidRDefault="002A4A80" w:rsidP="00635776">
      <w:pPr>
        <w:pStyle w:val="Akapitzlist"/>
        <w:numPr>
          <w:ilvl w:val="0"/>
          <w:numId w:val="22"/>
        </w:numPr>
        <w:ind w:left="1134" w:hanging="436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za opóźnienie w usunięciu </w:t>
      </w:r>
      <w:r w:rsidR="008B733D" w:rsidRPr="00675312">
        <w:rPr>
          <w:rFonts w:ascii="Times New Roman" w:hAnsi="Times New Roman" w:cs="Times New Roman"/>
          <w:sz w:val="24"/>
          <w:szCs w:val="24"/>
        </w:rPr>
        <w:t xml:space="preserve">lub należytym usunięciu </w:t>
      </w:r>
      <w:r w:rsidRPr="00675312">
        <w:rPr>
          <w:rFonts w:ascii="Times New Roman" w:hAnsi="Times New Roman" w:cs="Times New Roman"/>
          <w:sz w:val="24"/>
          <w:szCs w:val="24"/>
        </w:rPr>
        <w:t xml:space="preserve">wad dokumentacji </w:t>
      </w:r>
      <w:r w:rsidR="008B733D" w:rsidRPr="00675312">
        <w:rPr>
          <w:rFonts w:ascii="Times New Roman" w:hAnsi="Times New Roman" w:cs="Times New Roman"/>
          <w:sz w:val="24"/>
          <w:szCs w:val="24"/>
        </w:rPr>
        <w:t>lu</w:t>
      </w:r>
      <w:r w:rsidR="001374F0" w:rsidRPr="00675312">
        <w:rPr>
          <w:rFonts w:ascii="Times New Roman" w:hAnsi="Times New Roman" w:cs="Times New Roman"/>
          <w:sz w:val="24"/>
          <w:szCs w:val="24"/>
        </w:rPr>
        <w:t>b</w:t>
      </w:r>
      <w:r w:rsidR="008B733D" w:rsidRPr="00675312">
        <w:rPr>
          <w:rFonts w:ascii="Times New Roman" w:hAnsi="Times New Roman" w:cs="Times New Roman"/>
          <w:sz w:val="24"/>
          <w:szCs w:val="24"/>
        </w:rPr>
        <w:t xml:space="preserve"> ustosunkowaniu się do zgłosz</w:t>
      </w:r>
      <w:r w:rsidR="001374F0" w:rsidRPr="00675312">
        <w:rPr>
          <w:rFonts w:ascii="Times New Roman" w:hAnsi="Times New Roman" w:cs="Times New Roman"/>
          <w:sz w:val="24"/>
          <w:szCs w:val="24"/>
        </w:rPr>
        <w:t>onych</w:t>
      </w:r>
      <w:r w:rsidR="008B733D" w:rsidRPr="00675312">
        <w:rPr>
          <w:rFonts w:ascii="Times New Roman" w:hAnsi="Times New Roman" w:cs="Times New Roman"/>
          <w:sz w:val="24"/>
          <w:szCs w:val="24"/>
        </w:rPr>
        <w:t xml:space="preserve"> uwag </w:t>
      </w:r>
      <w:r w:rsidRPr="00675312">
        <w:rPr>
          <w:rFonts w:ascii="Times New Roman" w:hAnsi="Times New Roman" w:cs="Times New Roman"/>
          <w:sz w:val="24"/>
          <w:szCs w:val="24"/>
        </w:rPr>
        <w:t>w termin</w:t>
      </w:r>
      <w:r w:rsidR="000E1664" w:rsidRPr="00675312">
        <w:rPr>
          <w:rFonts w:ascii="Times New Roman" w:hAnsi="Times New Roman" w:cs="Times New Roman"/>
          <w:sz w:val="24"/>
          <w:szCs w:val="24"/>
        </w:rPr>
        <w:t>ie</w:t>
      </w:r>
      <w:r w:rsidRPr="00675312">
        <w:rPr>
          <w:rFonts w:ascii="Times New Roman" w:hAnsi="Times New Roman" w:cs="Times New Roman"/>
          <w:sz w:val="24"/>
          <w:szCs w:val="24"/>
        </w:rPr>
        <w:t xml:space="preserve"> określony</w:t>
      </w:r>
      <w:r w:rsidR="000E1664" w:rsidRPr="00675312">
        <w:rPr>
          <w:rFonts w:ascii="Times New Roman" w:hAnsi="Times New Roman" w:cs="Times New Roman"/>
          <w:sz w:val="24"/>
          <w:szCs w:val="24"/>
        </w:rPr>
        <w:t>m</w:t>
      </w:r>
      <w:r w:rsidRPr="00675312">
        <w:rPr>
          <w:rFonts w:ascii="Times New Roman" w:hAnsi="Times New Roman" w:cs="Times New Roman"/>
          <w:sz w:val="24"/>
          <w:szCs w:val="24"/>
        </w:rPr>
        <w:t xml:space="preserve"> w §</w:t>
      </w:r>
      <w:r w:rsidR="000E1664" w:rsidRPr="00675312">
        <w:rPr>
          <w:rFonts w:ascii="Times New Roman" w:hAnsi="Times New Roman" w:cs="Times New Roman"/>
          <w:sz w:val="24"/>
          <w:szCs w:val="24"/>
        </w:rPr>
        <w:t xml:space="preserve"> 4</w:t>
      </w:r>
      <w:r w:rsidR="008B733D" w:rsidRPr="00675312">
        <w:rPr>
          <w:rFonts w:ascii="Times New Roman" w:hAnsi="Times New Roman" w:cs="Times New Roman"/>
          <w:sz w:val="24"/>
          <w:szCs w:val="24"/>
        </w:rPr>
        <w:t xml:space="preserve"> lub</w:t>
      </w:r>
      <w:r w:rsidRPr="00675312">
        <w:rPr>
          <w:rFonts w:ascii="Times New Roman" w:hAnsi="Times New Roman" w:cs="Times New Roman"/>
          <w:sz w:val="24"/>
          <w:szCs w:val="24"/>
        </w:rPr>
        <w:t xml:space="preserve"> w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 xml:space="preserve">wysokości 1 % wartości umowy za każdy rozpoczęty dzień opóźnienia. </w:t>
      </w:r>
    </w:p>
    <w:p w14:paraId="475A2C09" w14:textId="77777777" w:rsidR="00635776" w:rsidRPr="00675312" w:rsidRDefault="002A4A80" w:rsidP="00635776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 przypadku naliczenia kary umownej, Zamawiającemu przysługuje prawo potrącenia naliczonej kary umownej z wynagrodzenia brutto Wykonawcy określonego w § 5 ust. 1, na co Wykonawca wyraża zgodę. </w:t>
      </w:r>
    </w:p>
    <w:p w14:paraId="45C56FDE" w14:textId="2F7A3D83" w:rsidR="00D74A13" w:rsidRPr="00675312" w:rsidRDefault="002A4A80" w:rsidP="00D74A13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Zamawiający może dochodzić na zasadach ogólnych odszkodowania przewyższającego wysokość kar umownych. </w:t>
      </w:r>
    </w:p>
    <w:p w14:paraId="2B5A6BE8" w14:textId="77777777" w:rsidR="00CD3807" w:rsidRDefault="00CD3807" w:rsidP="006357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584CB" w14:textId="0788EF8B" w:rsidR="002A4A80" w:rsidRPr="00675312" w:rsidRDefault="002A4A80" w:rsidP="006357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b/>
          <w:bCs/>
          <w:sz w:val="24"/>
          <w:szCs w:val="24"/>
        </w:rPr>
        <w:t>§ 8. Realizacja przedmiotu umowy</w:t>
      </w:r>
    </w:p>
    <w:p w14:paraId="60807935" w14:textId="77777777" w:rsidR="00314F80" w:rsidRPr="00675312" w:rsidRDefault="002A4A80" w:rsidP="00314F8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422355"/>
      <w:r w:rsidRPr="00675312">
        <w:rPr>
          <w:rFonts w:ascii="Times New Roman" w:hAnsi="Times New Roman" w:cs="Times New Roman"/>
          <w:sz w:val="24"/>
          <w:szCs w:val="24"/>
        </w:rPr>
        <w:t xml:space="preserve">Wykonawca wyznacza osobę odpowiedzialną za realizację i przekazanie przedmiotu umowy: Katarzyna </w:t>
      </w:r>
      <w:proofErr w:type="spellStart"/>
      <w:r w:rsidRPr="00675312">
        <w:rPr>
          <w:rFonts w:ascii="Times New Roman" w:hAnsi="Times New Roman" w:cs="Times New Roman"/>
          <w:sz w:val="24"/>
          <w:szCs w:val="24"/>
        </w:rPr>
        <w:t>Helińska</w:t>
      </w:r>
      <w:proofErr w:type="spellEnd"/>
      <w:r w:rsidRPr="00675312">
        <w:rPr>
          <w:rFonts w:ascii="Times New Roman" w:hAnsi="Times New Roman" w:cs="Times New Roman"/>
          <w:sz w:val="24"/>
          <w:szCs w:val="24"/>
        </w:rPr>
        <w:t xml:space="preserve">, tel. 726-632-079, e-mail k.helinska@terralegis.pl </w:t>
      </w:r>
    </w:p>
    <w:p w14:paraId="0CBF9D04" w14:textId="0BCD5D49" w:rsidR="00314F80" w:rsidRPr="00675312" w:rsidRDefault="002A4A80" w:rsidP="00314F80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Zamawiającego w trakcie realizacji przedmiotu zamówienia reprezentować będą: </w:t>
      </w:r>
      <w:r w:rsidR="00314F80"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DF74752" w14:textId="4F80A6CA" w:rsidR="00314F80" w:rsidRPr="00675312" w:rsidRDefault="00314F80" w:rsidP="00314F80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Joanna </w:t>
      </w:r>
      <w:proofErr w:type="spellStart"/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Piecychna</w:t>
      </w:r>
      <w:proofErr w:type="spellEnd"/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Dyrektor Wydziału Rolnictwa, Leśnictwa i Ochrony Środowiska</w:t>
      </w:r>
    </w:p>
    <w:p w14:paraId="0277D65B" w14:textId="6FC7E052" w:rsidR="00314F80" w:rsidRPr="00675312" w:rsidRDefault="00314F80" w:rsidP="00314F80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3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Karolina Stańczak – Podinspektor w Wydziale Rolnictwa, Leśnictwa i Ochrony Środowiska</w:t>
      </w:r>
    </w:p>
    <w:p w14:paraId="5DEA61FE" w14:textId="6D87A319" w:rsidR="00903808" w:rsidRDefault="002A4A80" w:rsidP="00CD3807">
      <w:pPr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i upoważnieni są do podpisywania w imieniu Zamawiającego protokołu odbioru zamówienia</w:t>
      </w:r>
      <w:bookmarkEnd w:id="1"/>
      <w:r w:rsidRPr="006753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04AAB" w14:textId="77777777" w:rsidR="00CD3807" w:rsidRPr="00CD3807" w:rsidRDefault="00CD3807" w:rsidP="00CD3807">
      <w:pPr>
        <w:ind w:firstLine="644"/>
        <w:jc w:val="both"/>
        <w:rPr>
          <w:rFonts w:ascii="Times New Roman" w:hAnsi="Times New Roman" w:cs="Times New Roman"/>
          <w:sz w:val="24"/>
          <w:szCs w:val="24"/>
        </w:rPr>
      </w:pPr>
    </w:p>
    <w:p w14:paraId="49BC780A" w14:textId="61F5A186" w:rsidR="002A4A80" w:rsidRPr="00675312" w:rsidRDefault="002A4A80" w:rsidP="006357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b/>
          <w:bCs/>
          <w:sz w:val="24"/>
          <w:szCs w:val="24"/>
        </w:rPr>
        <w:t>§ 9. Prawa autorskie</w:t>
      </w:r>
    </w:p>
    <w:p w14:paraId="49006A34" w14:textId="7A7D815E" w:rsidR="00635776" w:rsidRPr="00675312" w:rsidRDefault="002A4A80" w:rsidP="00635776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Dokumenty wymienione w §1 ust. 1 stanowić będą utwory w rozumieniu ustawy z dnia 4 lutego 1994 r. o prawie autorskim i prawach pokrewnych (Dz. U. z 202</w:t>
      </w:r>
      <w:r w:rsidR="00314F80" w:rsidRPr="00675312">
        <w:rPr>
          <w:rFonts w:ascii="Times New Roman" w:hAnsi="Times New Roman" w:cs="Times New Roman"/>
          <w:sz w:val="24"/>
          <w:szCs w:val="24"/>
        </w:rPr>
        <w:t>4</w:t>
      </w:r>
      <w:r w:rsidRPr="00675312">
        <w:rPr>
          <w:rFonts w:ascii="Times New Roman" w:hAnsi="Times New Roman" w:cs="Times New Roman"/>
          <w:sz w:val="24"/>
          <w:szCs w:val="24"/>
        </w:rPr>
        <w:t xml:space="preserve"> r. poz. 2</w:t>
      </w:r>
      <w:r w:rsidR="00314F80" w:rsidRPr="00675312">
        <w:rPr>
          <w:rFonts w:ascii="Times New Roman" w:hAnsi="Times New Roman" w:cs="Times New Roman"/>
          <w:sz w:val="24"/>
          <w:szCs w:val="24"/>
        </w:rPr>
        <w:t>4</w:t>
      </w:r>
      <w:r w:rsidRPr="0067531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E211535" w14:textId="65ACF199" w:rsidR="00635776" w:rsidRPr="00675312" w:rsidRDefault="002A4A80" w:rsidP="00635776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lastRenderedPageBreak/>
        <w:t>Wykonawca oświadcza, że będą mu przysługiwać nieograniczone jakimikolwiek prawami osób trzecich autorskie prawa majątkowe do dokumentów wraz z prawem zezwalania na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 xml:space="preserve">wykonywanie zależnego prawa autorskiego. </w:t>
      </w:r>
    </w:p>
    <w:p w14:paraId="0B04EFA9" w14:textId="1D58CB7D" w:rsidR="00635776" w:rsidRPr="00675312" w:rsidRDefault="002A4A80" w:rsidP="00635776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Wykonawca, z chwilą wydania, przenosi na Zamawiającego autorskie prawa majątkowe do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dokumentów, w zakresie nieograniczonym jakimikolwiek prawami osób trzecich.</w:t>
      </w:r>
    </w:p>
    <w:p w14:paraId="05B17A36" w14:textId="2802B5CB" w:rsidR="002A4A80" w:rsidRPr="00675312" w:rsidRDefault="002A4A80" w:rsidP="00635776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Przeniesienie praw, o którym mowa w ust. 3, obejmuje prawo do korzystania i rozporządzania dokumentami bez ograniczeń czasowych lub terytorialnych (w kraju i za granicą), we wszystkich formach eksploatacji audiowizualnej i </w:t>
      </w:r>
      <w:proofErr w:type="spellStart"/>
      <w:r w:rsidRPr="00675312">
        <w:rPr>
          <w:rFonts w:ascii="Times New Roman" w:hAnsi="Times New Roman" w:cs="Times New Roman"/>
          <w:sz w:val="24"/>
          <w:szCs w:val="24"/>
        </w:rPr>
        <w:t>pozaaudiowizualnej</w:t>
      </w:r>
      <w:proofErr w:type="spellEnd"/>
      <w:r w:rsidRPr="00675312">
        <w:rPr>
          <w:rFonts w:ascii="Times New Roman" w:hAnsi="Times New Roman" w:cs="Times New Roman"/>
          <w:sz w:val="24"/>
          <w:szCs w:val="24"/>
        </w:rPr>
        <w:t xml:space="preserve"> oraz na wszystkich polach eksploatacji znanych w chwili zawarcia umowy, a w szczególności: </w:t>
      </w:r>
    </w:p>
    <w:p w14:paraId="40768CDA" w14:textId="77777777" w:rsidR="00635776" w:rsidRPr="00675312" w:rsidRDefault="002A4A80" w:rsidP="00635776">
      <w:pPr>
        <w:pStyle w:val="Akapitzlist"/>
        <w:numPr>
          <w:ilvl w:val="0"/>
          <w:numId w:val="2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utrwalania jakąkolwiek techniką (w jakimkolwiek systemie, formacie i na jakimkolwiek nośniku), w tym m. in. drukiem, na kliszy fotograficznej, na taśmie magnetycznej, cyfrowo; </w:t>
      </w:r>
    </w:p>
    <w:p w14:paraId="1361D20C" w14:textId="73667772" w:rsidR="00635776" w:rsidRPr="00675312" w:rsidRDefault="002A4A80" w:rsidP="00635776">
      <w:pPr>
        <w:pStyle w:val="Akapitzlist"/>
        <w:numPr>
          <w:ilvl w:val="0"/>
          <w:numId w:val="2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zwielokrotniania jakąkolwiek techniką (w jakimkolwiek systemie, formacie i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na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 xml:space="preserve">jakimkolwiek nośniku), w tym m. in. drukiem, na kliszy fotograficznej, na taśmie magnetycznej, cyfrowo; </w:t>
      </w:r>
    </w:p>
    <w:p w14:paraId="17D6120C" w14:textId="77777777" w:rsidR="00635776" w:rsidRPr="00675312" w:rsidRDefault="002A4A80" w:rsidP="00635776">
      <w:pPr>
        <w:pStyle w:val="Akapitzlist"/>
        <w:numPr>
          <w:ilvl w:val="0"/>
          <w:numId w:val="2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wprowadzania do pamięci komputera, do sieci komputerowej lub multimedialnej, do baz danych; </w:t>
      </w:r>
    </w:p>
    <w:p w14:paraId="62A91177" w14:textId="72D62B58" w:rsidR="00635776" w:rsidRPr="00675312" w:rsidRDefault="002A4A80" w:rsidP="00635776">
      <w:pPr>
        <w:pStyle w:val="Akapitzlist"/>
        <w:numPr>
          <w:ilvl w:val="0"/>
          <w:numId w:val="2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publicznego udostępniania w taki sposób, aby każdy mógł mieć dostęp do ekspertyzy lub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 xml:space="preserve">przedmiotów praw pokrewnych w miejscu i w czasie przez siebie wybranym (m. in.) jakichkolwiek serwisów odpłatnych lub nieodpłatnych, w szczególności video on </w:t>
      </w:r>
      <w:proofErr w:type="spellStart"/>
      <w:r w:rsidRPr="00675312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6753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312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675312">
        <w:rPr>
          <w:rFonts w:ascii="Times New Roman" w:hAnsi="Times New Roman" w:cs="Times New Roman"/>
          <w:sz w:val="24"/>
          <w:szCs w:val="24"/>
        </w:rPr>
        <w:t>-per-</w:t>
      </w:r>
      <w:proofErr w:type="spellStart"/>
      <w:r w:rsidRPr="00675312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675312">
        <w:rPr>
          <w:rFonts w:ascii="Times New Roman" w:hAnsi="Times New Roman" w:cs="Times New Roman"/>
          <w:sz w:val="24"/>
          <w:szCs w:val="24"/>
        </w:rPr>
        <w:t xml:space="preserve">, dostępnych m. in. w technice </w:t>
      </w:r>
      <w:proofErr w:type="spellStart"/>
      <w:r w:rsidRPr="00675312">
        <w:rPr>
          <w:rFonts w:ascii="Times New Roman" w:hAnsi="Times New Roman" w:cs="Times New Roman"/>
          <w:sz w:val="24"/>
          <w:szCs w:val="24"/>
        </w:rPr>
        <w:t>downloading</w:t>
      </w:r>
      <w:proofErr w:type="spellEnd"/>
      <w:r w:rsidRPr="00675312">
        <w:rPr>
          <w:rFonts w:ascii="Times New Roman" w:hAnsi="Times New Roman" w:cs="Times New Roman"/>
          <w:sz w:val="24"/>
          <w:szCs w:val="24"/>
        </w:rPr>
        <w:t>, streaming, IPTV, ADSL, DSL oraz jakiejkolwiek innej), a także w ramach dowolnych usług telekomunikacyjnych z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zastosowaniem jakichkolwiek systemów i urządzeń (m. in. telefonów stacjonarnych lub komórkowych, komputerów stacjonarnych lub przenośnych, a także przekazów z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 xml:space="preserve">wykorzystaniem wszelkich dostępnych technologii np. GSM, UMTS itp., za pomocą telekomunikacyjnych sieci </w:t>
      </w:r>
      <w:proofErr w:type="spellStart"/>
      <w:r w:rsidRPr="00675312"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 w:rsidRPr="00675312">
        <w:rPr>
          <w:rFonts w:ascii="Times New Roman" w:hAnsi="Times New Roman" w:cs="Times New Roman"/>
          <w:sz w:val="24"/>
          <w:szCs w:val="24"/>
        </w:rPr>
        <w:t xml:space="preserve"> danych); </w:t>
      </w:r>
    </w:p>
    <w:p w14:paraId="62CFA0D2" w14:textId="1093B49C" w:rsidR="002A4A80" w:rsidRPr="00675312" w:rsidRDefault="002A4A80" w:rsidP="007753D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publicznego odtwarzania (m. in. za pomocą dowolnych urządzeń analogowych lub cyfrowych posiadających w szczególności funkcje przechowywania i odczytywania plików audio lub video); wystawiania. </w:t>
      </w:r>
    </w:p>
    <w:p w14:paraId="1A151389" w14:textId="359B3EDE" w:rsidR="007753D0" w:rsidRPr="00675312" w:rsidRDefault="002A4A80" w:rsidP="007753D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Zamawiający ma prawo udzielać licencji do korzystania z dokumentacji przez osoby trzecie na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warunkach przez niego określonych, jak również przenosić autorskie prawa majątkowe do tej dokumentacji, a także prawo zezwalania na wykonywanie zależnego prawa autorskiego do niej na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osoby trzecie</w:t>
      </w:r>
      <w:r w:rsidR="007753D0" w:rsidRPr="00675312">
        <w:rPr>
          <w:rFonts w:ascii="Times New Roman" w:hAnsi="Times New Roman" w:cs="Times New Roman"/>
          <w:sz w:val="24"/>
          <w:szCs w:val="24"/>
        </w:rPr>
        <w:t xml:space="preserve">. </w:t>
      </w:r>
      <w:r w:rsidRPr="00675312">
        <w:rPr>
          <w:rFonts w:ascii="Times New Roman" w:hAnsi="Times New Roman" w:cs="Times New Roman"/>
          <w:sz w:val="24"/>
          <w:szCs w:val="24"/>
        </w:rPr>
        <w:t>Wykonawca zobowiązuje się względem Zamawiającego, iż nie będzie wnosił przeciwko niemu żadnych roszczeń dotyczących sposobu korzystania z dokumentów.</w:t>
      </w:r>
    </w:p>
    <w:p w14:paraId="73619AAE" w14:textId="77777777" w:rsidR="007753D0" w:rsidRPr="00675312" w:rsidRDefault="002A4A80" w:rsidP="007753D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Wykonawca oświadcza i gwarantuje, że Zamawiający z tytułu korzystania z dokumentacji w zakresie, w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>jakim nabywa do niego prawa na podstawie niniejszej umowy, nie jest zobowiązany do zapłaty na</w:t>
      </w:r>
      <w:r w:rsidR="00635776" w:rsidRPr="00675312">
        <w:rPr>
          <w:rFonts w:ascii="Times New Roman" w:hAnsi="Times New Roman" w:cs="Times New Roman"/>
          <w:sz w:val="24"/>
          <w:szCs w:val="24"/>
        </w:rPr>
        <w:t> </w:t>
      </w:r>
      <w:r w:rsidRPr="00675312">
        <w:rPr>
          <w:rFonts w:ascii="Times New Roman" w:hAnsi="Times New Roman" w:cs="Times New Roman"/>
          <w:sz w:val="24"/>
          <w:szCs w:val="24"/>
        </w:rPr>
        <w:t xml:space="preserve">rzecz twórców i podmiotów praw pokrewnych wynagrodzenia. </w:t>
      </w:r>
    </w:p>
    <w:p w14:paraId="1B8B42E3" w14:textId="77777777" w:rsidR="007753D0" w:rsidRPr="00675312" w:rsidRDefault="002A4A80" w:rsidP="007753D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Zezwolenia te są nieodwołalne i nie są uzależnione od żadnych warunków oraz zostały udzielone bez prawa wypowiedzenia lub cofnięcia. </w:t>
      </w:r>
    </w:p>
    <w:p w14:paraId="51C567E9" w14:textId="355F584A" w:rsidR="002A4A80" w:rsidRPr="00675312" w:rsidRDefault="002A4A80" w:rsidP="002A4A8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Przejście praw autorskich powoduje przejście na Zamawiającego własności opracowania. </w:t>
      </w:r>
    </w:p>
    <w:p w14:paraId="02ACAB26" w14:textId="77777777" w:rsidR="00675312" w:rsidRDefault="00675312" w:rsidP="006357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04870" w14:textId="5DAE4C29" w:rsidR="002A4A80" w:rsidRPr="00675312" w:rsidRDefault="002A4A80" w:rsidP="006357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10. Postanowienia końcowe</w:t>
      </w:r>
    </w:p>
    <w:p w14:paraId="67CFDFCB" w14:textId="77777777" w:rsidR="00545FC2" w:rsidRPr="00675312" w:rsidRDefault="00545FC2" w:rsidP="00545FC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Wykonawca wyraża zgodę na przetwarzanie danych osobowych zawartych w niniejszej umowie, zgodnie z Rozporządzeniem Parlamentu Europejskiego i Rady (UE) 2016/679 z dnia 27.04.2016 r. w sprawie ochrony osób fizycznych w związku z przetwarzaniem danych osobowych i w sprawie swobodnego przepływu takich danych oraz uchylenia dyrektywy 95/46/WE (dalej zwane: RODO) w celu udziału w postępowaniu o wybór wykonawcy na realizację przedmiotu określonego w niniejszej umowie oraz w celu realizacji niniejszej znajdującymi swe źródło w niniejszej umowie. </w:t>
      </w:r>
    </w:p>
    <w:p w14:paraId="2CC94FB4" w14:textId="77777777" w:rsidR="00545FC2" w:rsidRPr="00675312" w:rsidRDefault="00545FC2" w:rsidP="00545FC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Strony zgodnie oświadczają, iż Wykonawca otrzymał klauzulę informacyjną dotyczące przetwarzania jego danych osobowych. </w:t>
      </w:r>
    </w:p>
    <w:p w14:paraId="420387E1" w14:textId="77777777" w:rsidR="00545FC2" w:rsidRPr="00675312" w:rsidRDefault="00545FC2" w:rsidP="00545FC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Wszelkie zmiany niniejszej umowy mogą nastąpić pod rygorem nieważności jedynie w formie aneksu podpisanego przez każdą ze stron. </w:t>
      </w:r>
    </w:p>
    <w:p w14:paraId="1C809443" w14:textId="77777777" w:rsidR="00545FC2" w:rsidRPr="00675312" w:rsidRDefault="00545FC2" w:rsidP="00545FC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właściwe przepisy prawa. </w:t>
      </w:r>
    </w:p>
    <w:p w14:paraId="0BC499CC" w14:textId="77777777" w:rsidR="00545FC2" w:rsidRPr="00675312" w:rsidRDefault="00545FC2" w:rsidP="00545FC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Wszelkie spory mogące wyniknąć w związku z realizacją niniejszej umowy będą rozstrzygane przez sąd właściwy miejscowo dla siedziby Zamawiającego. </w:t>
      </w:r>
    </w:p>
    <w:p w14:paraId="104CD737" w14:textId="77777777" w:rsidR="00545FC2" w:rsidRPr="00675312" w:rsidRDefault="00545FC2" w:rsidP="00545FC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675312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675312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6EE923FB" w14:textId="77777777" w:rsidR="00545FC2" w:rsidRPr="00675312" w:rsidRDefault="00545FC2" w:rsidP="00545FC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eastAsia="Calibri" w:hAnsi="Times New Roman" w:cs="Times New Roman"/>
          <w:sz w:val="24"/>
          <w:szCs w:val="24"/>
        </w:rPr>
        <w:t xml:space="preserve">W związku z powyższym, Zleceniobiorca ma prawo zgłoszenia naruszenia prawa, polegającego na działaniu lub zaniechaniu niezgodnego z prawem lub mającego na celu obejście prawa, w obszarach określonych w art. 3 ust. 1 ustawy. </w:t>
      </w:r>
    </w:p>
    <w:p w14:paraId="01164D92" w14:textId="77777777" w:rsidR="00545FC2" w:rsidRPr="00675312" w:rsidRDefault="00545FC2" w:rsidP="001374F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4FAA9768" w14:textId="77777777" w:rsidR="00545FC2" w:rsidRPr="00675312" w:rsidRDefault="00545FC2" w:rsidP="001374F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312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7" w:history="1">
        <w:r w:rsidRPr="00675312">
          <w:rPr>
            <w:rStyle w:val="Hipercze"/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67531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67531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E7F418E" w14:textId="77777777" w:rsidR="00545FC2" w:rsidRPr="00675312" w:rsidRDefault="00545FC2" w:rsidP="00545FC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312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5302C28C" w14:textId="77777777" w:rsidR="00545FC2" w:rsidRPr="00675312" w:rsidRDefault="00545FC2" w:rsidP="00545FC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312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2BEE4628" w14:textId="77777777" w:rsidR="00545FC2" w:rsidRPr="00675312" w:rsidRDefault="00545FC2" w:rsidP="00545FC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312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8" w:history="1">
        <w:r w:rsidRPr="00675312">
          <w:rPr>
            <w:rStyle w:val="Hipercze"/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67531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F064971" w14:textId="77777777" w:rsidR="00545FC2" w:rsidRPr="00675312" w:rsidRDefault="00545FC2" w:rsidP="00545FC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312">
        <w:rPr>
          <w:rFonts w:ascii="Times New Roman" w:eastAsia="Calibri" w:hAnsi="Times New Roman" w:cs="Times New Roman"/>
          <w:sz w:val="24"/>
          <w:szCs w:val="24"/>
        </w:rPr>
        <w:t xml:space="preserve">Dane osobowe Zleceniobiorcy przekazane w związku ze zgłoszeniem </w:t>
      </w:r>
      <w:proofErr w:type="spellStart"/>
      <w:r w:rsidRPr="00675312">
        <w:rPr>
          <w:rFonts w:ascii="Times New Roman" w:eastAsia="Calibri" w:hAnsi="Times New Roman" w:cs="Times New Roman"/>
          <w:sz w:val="24"/>
          <w:szCs w:val="24"/>
        </w:rPr>
        <w:t>sygnalistycznym</w:t>
      </w:r>
      <w:proofErr w:type="spellEnd"/>
      <w:r w:rsidRPr="00675312">
        <w:rPr>
          <w:rFonts w:ascii="Times New Roman" w:eastAsia="Calibri" w:hAnsi="Times New Roman" w:cs="Times New Roman"/>
          <w:sz w:val="24"/>
          <w:szCs w:val="24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5F3C56E1" w14:textId="77777777" w:rsidR="00545FC2" w:rsidRPr="00675312" w:rsidRDefault="00545FC2" w:rsidP="00545FC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5312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w Pułtusku w zakładce Urząd Starostwa </w:t>
      </w:r>
      <w:r w:rsidRPr="00675312">
        <w:rPr>
          <w:rFonts w:ascii="Times New Roman" w:hAnsi="Times New Roman" w:cs="Times New Roman"/>
          <w:sz w:val="24"/>
          <w:szCs w:val="24"/>
        </w:rPr>
        <w:sym w:font="Symbol" w:char="F0AE"/>
      </w:r>
      <w:r w:rsidRPr="00675312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675312">
        <w:rPr>
          <w:rFonts w:ascii="Times New Roman" w:hAnsi="Times New Roman" w:cs="Times New Roman"/>
          <w:sz w:val="24"/>
          <w:szCs w:val="24"/>
        </w:rPr>
        <w:sym w:font="Symbol" w:char="F0AE"/>
      </w:r>
      <w:r w:rsidRPr="00675312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675312">
        <w:rPr>
          <w:rFonts w:ascii="Times New Roman" w:hAnsi="Times New Roman" w:cs="Times New Roman"/>
          <w:sz w:val="24"/>
          <w:szCs w:val="24"/>
        </w:rPr>
        <w:sym w:font="Symbol" w:char="F0AE"/>
      </w:r>
      <w:r w:rsidRPr="00675312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675312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9" w:history="1">
        <w:r w:rsidRPr="00675312">
          <w:rPr>
            <w:rStyle w:val="Hipercze"/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675312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DDE60F" w14:textId="77777777" w:rsidR="00545FC2" w:rsidRPr="00675312" w:rsidRDefault="00545FC2" w:rsidP="00545FC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>Cesja praw i obowiązków (w tym wierzytelności) wymaga pisemnej zgody Zamawiającego.</w:t>
      </w:r>
    </w:p>
    <w:p w14:paraId="63CF8BA3" w14:textId="11EEBFE7" w:rsidR="00545FC2" w:rsidRPr="00675312" w:rsidRDefault="00545FC2" w:rsidP="00545FC2">
      <w:pPr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312">
        <w:rPr>
          <w:rFonts w:ascii="Times New Roman" w:hAnsi="Times New Roman" w:cs="Times New Roman"/>
          <w:sz w:val="24"/>
          <w:szCs w:val="24"/>
        </w:rPr>
        <w:t xml:space="preserve">Niniejsza umowa została zawarta w wersji elektronicznej, zgodnie z art. 78 § 1 ustawy </w:t>
      </w:r>
      <w:r w:rsidRPr="00675312">
        <w:rPr>
          <w:rFonts w:ascii="Times New Roman" w:hAnsi="Times New Roman" w:cs="Times New Roman"/>
          <w:sz w:val="24"/>
          <w:szCs w:val="24"/>
        </w:rPr>
        <w:br/>
        <w:t>z dnia 23 kwietnia 1964 r. Kodeks cywilny (Dz. U. z 2024 r. poz. 1061, z</w:t>
      </w:r>
      <w:r w:rsidR="00155F3E" w:rsidRPr="00675312">
        <w:rPr>
          <w:rFonts w:ascii="Times New Roman" w:hAnsi="Times New Roman" w:cs="Times New Roman"/>
          <w:sz w:val="24"/>
          <w:szCs w:val="24"/>
        </w:rPr>
        <w:t xml:space="preserve"> późn.</w:t>
      </w:r>
      <w:r w:rsidRPr="00675312">
        <w:rPr>
          <w:rFonts w:ascii="Times New Roman" w:hAnsi="Times New Roman" w:cs="Times New Roman"/>
          <w:sz w:val="24"/>
          <w:szCs w:val="24"/>
        </w:rPr>
        <w:t xml:space="preserve">zm.), opatrzonej kwalifikowanym podpisem elektronicznym przez przedstawicieli obu Stron. </w:t>
      </w:r>
      <w:r w:rsidRPr="00675312">
        <w:rPr>
          <w:rFonts w:ascii="Times New Roman" w:hAnsi="Times New Roman" w:cs="Times New Roman"/>
          <w:sz w:val="24"/>
          <w:szCs w:val="24"/>
        </w:rPr>
        <w:lastRenderedPageBreak/>
        <w:t>Umowa została zawarta z chwilą złożenia ostatniego z podpisów elektronicznych przez przedstawiciela Strony stosownie do wskazania znacznika czasu ujawnionego w szczegółach dokumentu zawartego w formie elektronicznej.</w:t>
      </w:r>
    </w:p>
    <w:p w14:paraId="2C2CE347" w14:textId="77777777" w:rsidR="00545FC2" w:rsidRPr="00675312" w:rsidRDefault="00545FC2" w:rsidP="00545F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117E652" w14:textId="77777777" w:rsidR="00545FC2" w:rsidRPr="00675312" w:rsidRDefault="00545FC2" w:rsidP="00545FC2">
      <w:pPr>
        <w:rPr>
          <w:rFonts w:ascii="Times New Roman" w:hAnsi="Times New Roman" w:cs="Times New Roman"/>
          <w:sz w:val="24"/>
          <w:szCs w:val="24"/>
        </w:rPr>
      </w:pPr>
    </w:p>
    <w:p w14:paraId="1CEBB53A" w14:textId="77777777" w:rsidR="00545FC2" w:rsidRPr="00675312" w:rsidRDefault="00545FC2" w:rsidP="00545FC2">
      <w:pPr>
        <w:rPr>
          <w:rFonts w:ascii="Times New Roman" w:hAnsi="Times New Roman" w:cs="Times New Roman"/>
          <w:sz w:val="24"/>
          <w:szCs w:val="24"/>
        </w:rPr>
      </w:pPr>
    </w:p>
    <w:p w14:paraId="006E2B14" w14:textId="77777777" w:rsidR="002A4A80" w:rsidRPr="00675312" w:rsidRDefault="002A4A80" w:rsidP="002A4A80">
      <w:pPr>
        <w:rPr>
          <w:rFonts w:ascii="Times New Roman" w:hAnsi="Times New Roman" w:cs="Times New Roman"/>
          <w:sz w:val="24"/>
          <w:szCs w:val="24"/>
        </w:rPr>
      </w:pPr>
    </w:p>
    <w:p w14:paraId="3D250E94" w14:textId="77777777" w:rsidR="009328BF" w:rsidRPr="00675312" w:rsidRDefault="009328BF" w:rsidP="002A4A80">
      <w:pPr>
        <w:rPr>
          <w:rFonts w:ascii="Times New Roman" w:hAnsi="Times New Roman" w:cs="Times New Roman"/>
          <w:sz w:val="24"/>
          <w:szCs w:val="24"/>
        </w:rPr>
      </w:pPr>
    </w:p>
    <w:p w14:paraId="7A106C92" w14:textId="77777777" w:rsidR="009328BF" w:rsidRPr="00675312" w:rsidRDefault="009328BF" w:rsidP="002A4A80">
      <w:pPr>
        <w:rPr>
          <w:rFonts w:ascii="Times New Roman" w:hAnsi="Times New Roman" w:cs="Times New Roman"/>
          <w:sz w:val="24"/>
          <w:szCs w:val="24"/>
        </w:rPr>
      </w:pPr>
    </w:p>
    <w:p w14:paraId="3AA31796" w14:textId="47BA1997" w:rsidR="00F92971" w:rsidRPr="00675312" w:rsidRDefault="009328BF" w:rsidP="009328BF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7531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A4A80" w:rsidRPr="00675312">
        <w:rPr>
          <w:rFonts w:ascii="Times New Roman" w:hAnsi="Times New Roman" w:cs="Times New Roman"/>
          <w:b/>
          <w:bCs/>
          <w:sz w:val="24"/>
          <w:szCs w:val="24"/>
        </w:rPr>
        <w:t>Zamawiający                                                                                 Wykonawca</w:t>
      </w:r>
    </w:p>
    <w:p w14:paraId="2ED144F5" w14:textId="77777777" w:rsidR="009328BF" w:rsidRPr="00675312" w:rsidRDefault="009328BF" w:rsidP="002A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3C0233" w14:textId="77777777" w:rsidR="009328BF" w:rsidRPr="00675312" w:rsidRDefault="009328BF" w:rsidP="002A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0306DC" w14:textId="77777777" w:rsidR="009328BF" w:rsidRPr="00675312" w:rsidRDefault="009328BF" w:rsidP="002A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1E1C70" w14:textId="77777777" w:rsidR="009328BF" w:rsidRPr="00675312" w:rsidRDefault="009328BF" w:rsidP="002A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E6ED2C" w14:textId="77777777" w:rsidR="009328BF" w:rsidRPr="00675312" w:rsidRDefault="009328BF" w:rsidP="002A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427041" w14:textId="77777777" w:rsidR="009328BF" w:rsidRPr="00675312" w:rsidRDefault="009328BF" w:rsidP="002A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3FE94C" w14:textId="77777777" w:rsidR="009328BF" w:rsidRPr="00675312" w:rsidRDefault="009328BF" w:rsidP="002A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AF6F7E" w14:textId="77777777" w:rsidR="009328BF" w:rsidRPr="00675312" w:rsidRDefault="009328BF" w:rsidP="002A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CAA8F5" w14:textId="77777777" w:rsidR="00545FC2" w:rsidRPr="00675312" w:rsidRDefault="00545FC2" w:rsidP="002A4A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EA4057" w14:textId="049D46BD" w:rsidR="009328BF" w:rsidRPr="00675312" w:rsidRDefault="009328BF" w:rsidP="002A4A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5312">
        <w:rPr>
          <w:rFonts w:ascii="Times New Roman" w:hAnsi="Times New Roman" w:cs="Times New Roman"/>
          <w:b/>
          <w:bCs/>
          <w:sz w:val="24"/>
          <w:szCs w:val="24"/>
        </w:rPr>
        <w:t>Skarbnik Powiatu</w:t>
      </w:r>
    </w:p>
    <w:p w14:paraId="1E32240A" w14:textId="77777777" w:rsidR="009328BF" w:rsidRPr="00675312" w:rsidRDefault="009328BF" w:rsidP="002A4A80">
      <w:pPr>
        <w:rPr>
          <w:rFonts w:ascii="Times New Roman" w:hAnsi="Times New Roman" w:cs="Times New Roman"/>
          <w:sz w:val="24"/>
          <w:szCs w:val="24"/>
        </w:rPr>
      </w:pPr>
    </w:p>
    <w:sectPr w:rsidR="009328BF" w:rsidRPr="0067531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A82B3" w14:textId="77777777" w:rsidR="00564026" w:rsidRDefault="00564026" w:rsidP="002A4A80">
      <w:pPr>
        <w:spacing w:after="0" w:line="240" w:lineRule="auto"/>
      </w:pPr>
      <w:r>
        <w:separator/>
      </w:r>
    </w:p>
  </w:endnote>
  <w:endnote w:type="continuationSeparator" w:id="0">
    <w:p w14:paraId="547A4C35" w14:textId="77777777" w:rsidR="00564026" w:rsidRDefault="00564026" w:rsidP="002A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779100"/>
      <w:docPartObj>
        <w:docPartGallery w:val="Page Numbers (Bottom of Page)"/>
        <w:docPartUnique/>
      </w:docPartObj>
    </w:sdtPr>
    <w:sdtContent>
      <w:p w14:paraId="7640C435" w14:textId="434C4C95" w:rsidR="002A4A80" w:rsidRDefault="002A4A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FA8D0" w14:textId="77777777" w:rsidR="002A4A80" w:rsidRDefault="002A4A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C1AA" w14:textId="77777777" w:rsidR="00564026" w:rsidRDefault="00564026" w:rsidP="002A4A80">
      <w:pPr>
        <w:spacing w:after="0" w:line="240" w:lineRule="auto"/>
      </w:pPr>
      <w:r>
        <w:separator/>
      </w:r>
    </w:p>
  </w:footnote>
  <w:footnote w:type="continuationSeparator" w:id="0">
    <w:p w14:paraId="4AEBA625" w14:textId="77777777" w:rsidR="00564026" w:rsidRDefault="00564026" w:rsidP="002A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53DF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2F84A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3D7A39D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6B62E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00FB5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9D3D81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F09AE1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8D09DC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32B16A3"/>
    <w:multiLevelType w:val="hybridMultilevel"/>
    <w:tmpl w:val="90B4D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21BBA"/>
    <w:multiLevelType w:val="hybridMultilevel"/>
    <w:tmpl w:val="E292B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3101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9731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4415DA"/>
    <w:multiLevelType w:val="hybridMultilevel"/>
    <w:tmpl w:val="FEA82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F0CC8"/>
    <w:multiLevelType w:val="hybridMultilevel"/>
    <w:tmpl w:val="765ADB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327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B0C38"/>
    <w:multiLevelType w:val="hybridMultilevel"/>
    <w:tmpl w:val="9E82838E"/>
    <w:lvl w:ilvl="0" w:tplc="03820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C1BFB"/>
    <w:multiLevelType w:val="hybridMultilevel"/>
    <w:tmpl w:val="C7BE6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406C2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86149"/>
    <w:multiLevelType w:val="hybridMultilevel"/>
    <w:tmpl w:val="018CBC8C"/>
    <w:lvl w:ilvl="0" w:tplc="EB32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06A1A"/>
    <w:multiLevelType w:val="hybridMultilevel"/>
    <w:tmpl w:val="C640126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A5B3B1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CEAF02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8815EA"/>
    <w:multiLevelType w:val="hybridMultilevel"/>
    <w:tmpl w:val="60400D20"/>
    <w:lvl w:ilvl="0" w:tplc="62A846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5C3668A"/>
    <w:multiLevelType w:val="hybridMultilevel"/>
    <w:tmpl w:val="86C6BE00"/>
    <w:lvl w:ilvl="0" w:tplc="03820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39DF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D248F6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E331B02"/>
    <w:multiLevelType w:val="hybridMultilevel"/>
    <w:tmpl w:val="BECC2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D0284"/>
    <w:multiLevelType w:val="hybridMultilevel"/>
    <w:tmpl w:val="23D4E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E4DF8"/>
    <w:multiLevelType w:val="hybridMultilevel"/>
    <w:tmpl w:val="F0300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A1E47"/>
    <w:multiLevelType w:val="hybridMultilevel"/>
    <w:tmpl w:val="1F0A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81F74"/>
    <w:multiLevelType w:val="hybridMultilevel"/>
    <w:tmpl w:val="370C122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378AA"/>
    <w:multiLevelType w:val="hybridMultilevel"/>
    <w:tmpl w:val="D3340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7EA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C602C"/>
    <w:multiLevelType w:val="hybridMultilevel"/>
    <w:tmpl w:val="62442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033615">
    <w:abstractNumId w:val="7"/>
  </w:num>
  <w:num w:numId="2" w16cid:durableId="302740490">
    <w:abstractNumId w:val="23"/>
  </w:num>
  <w:num w:numId="3" w16cid:durableId="1995329070">
    <w:abstractNumId w:val="2"/>
  </w:num>
  <w:num w:numId="4" w16cid:durableId="1977370778">
    <w:abstractNumId w:val="4"/>
  </w:num>
  <w:num w:numId="5" w16cid:durableId="271867733">
    <w:abstractNumId w:val="30"/>
  </w:num>
  <w:num w:numId="6" w16cid:durableId="53312298">
    <w:abstractNumId w:val="5"/>
  </w:num>
  <w:num w:numId="7" w16cid:durableId="1289778261">
    <w:abstractNumId w:val="1"/>
  </w:num>
  <w:num w:numId="8" w16cid:durableId="860900484">
    <w:abstractNumId w:val="6"/>
  </w:num>
  <w:num w:numId="9" w16cid:durableId="809252128">
    <w:abstractNumId w:val="11"/>
  </w:num>
  <w:num w:numId="10" w16cid:durableId="1004630920">
    <w:abstractNumId w:val="10"/>
  </w:num>
  <w:num w:numId="11" w16cid:durableId="208273446">
    <w:abstractNumId w:val="22"/>
  </w:num>
  <w:num w:numId="12" w16cid:durableId="1039091535">
    <w:abstractNumId w:val="18"/>
  </w:num>
  <w:num w:numId="13" w16cid:durableId="1807624616">
    <w:abstractNumId w:val="19"/>
  </w:num>
  <w:num w:numId="14" w16cid:durableId="1598364759">
    <w:abstractNumId w:val="3"/>
  </w:num>
  <w:num w:numId="15" w16cid:durableId="1842431858">
    <w:abstractNumId w:val="0"/>
  </w:num>
  <w:num w:numId="16" w16cid:durableId="448280812">
    <w:abstractNumId w:val="32"/>
  </w:num>
  <w:num w:numId="17" w16cid:durableId="373579057">
    <w:abstractNumId w:val="29"/>
  </w:num>
  <w:num w:numId="18" w16cid:durableId="58405206">
    <w:abstractNumId w:val="26"/>
  </w:num>
  <w:num w:numId="19" w16cid:durableId="1391616384">
    <w:abstractNumId w:val="12"/>
  </w:num>
  <w:num w:numId="20" w16cid:durableId="307515708">
    <w:abstractNumId w:val="14"/>
  </w:num>
  <w:num w:numId="21" w16cid:durableId="1131897199">
    <w:abstractNumId w:val="15"/>
  </w:num>
  <w:num w:numId="22" w16cid:durableId="178081599">
    <w:abstractNumId w:val="25"/>
  </w:num>
  <w:num w:numId="23" w16cid:durableId="831486143">
    <w:abstractNumId w:val="8"/>
  </w:num>
  <w:num w:numId="24" w16cid:durableId="959460890">
    <w:abstractNumId w:val="16"/>
  </w:num>
  <w:num w:numId="25" w16cid:durableId="365175651">
    <w:abstractNumId w:val="13"/>
  </w:num>
  <w:num w:numId="26" w16cid:durableId="598366542">
    <w:abstractNumId w:val="24"/>
  </w:num>
  <w:num w:numId="27" w16cid:durableId="1161971165">
    <w:abstractNumId w:val="27"/>
  </w:num>
  <w:num w:numId="28" w16cid:durableId="697043591">
    <w:abstractNumId w:val="9"/>
  </w:num>
  <w:num w:numId="29" w16cid:durableId="968240711">
    <w:abstractNumId w:val="20"/>
  </w:num>
  <w:num w:numId="30" w16cid:durableId="1210604215">
    <w:abstractNumId w:val="17"/>
  </w:num>
  <w:num w:numId="31" w16cid:durableId="1415932909">
    <w:abstractNumId w:val="21"/>
  </w:num>
  <w:num w:numId="32" w16cid:durableId="5032074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71535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80"/>
    <w:rsid w:val="00003335"/>
    <w:rsid w:val="000472AA"/>
    <w:rsid w:val="000862BB"/>
    <w:rsid w:val="000A5B86"/>
    <w:rsid w:val="000B5823"/>
    <w:rsid w:val="000E1664"/>
    <w:rsid w:val="001374F0"/>
    <w:rsid w:val="00155F3E"/>
    <w:rsid w:val="00160B92"/>
    <w:rsid w:val="002314B4"/>
    <w:rsid w:val="00265E31"/>
    <w:rsid w:val="00294916"/>
    <w:rsid w:val="00296C2E"/>
    <w:rsid w:val="002A4A80"/>
    <w:rsid w:val="00314F80"/>
    <w:rsid w:val="00373E64"/>
    <w:rsid w:val="004257DE"/>
    <w:rsid w:val="0049705B"/>
    <w:rsid w:val="004B62D1"/>
    <w:rsid w:val="004D4365"/>
    <w:rsid w:val="004D492A"/>
    <w:rsid w:val="004F3462"/>
    <w:rsid w:val="005136DD"/>
    <w:rsid w:val="005265B5"/>
    <w:rsid w:val="00545FC2"/>
    <w:rsid w:val="00564026"/>
    <w:rsid w:val="005845DF"/>
    <w:rsid w:val="005B0098"/>
    <w:rsid w:val="005E5523"/>
    <w:rsid w:val="00632E30"/>
    <w:rsid w:val="00635776"/>
    <w:rsid w:val="00642406"/>
    <w:rsid w:val="006575DF"/>
    <w:rsid w:val="00675312"/>
    <w:rsid w:val="006977D0"/>
    <w:rsid w:val="006B7757"/>
    <w:rsid w:val="006D4104"/>
    <w:rsid w:val="007124E2"/>
    <w:rsid w:val="007529E0"/>
    <w:rsid w:val="0076274E"/>
    <w:rsid w:val="00762B54"/>
    <w:rsid w:val="007753D0"/>
    <w:rsid w:val="007A3D79"/>
    <w:rsid w:val="007E2277"/>
    <w:rsid w:val="007E6DE3"/>
    <w:rsid w:val="007F1160"/>
    <w:rsid w:val="008016B2"/>
    <w:rsid w:val="008300F9"/>
    <w:rsid w:val="00831920"/>
    <w:rsid w:val="008442E2"/>
    <w:rsid w:val="00860762"/>
    <w:rsid w:val="00876FC2"/>
    <w:rsid w:val="00887C7F"/>
    <w:rsid w:val="008B733D"/>
    <w:rsid w:val="00903808"/>
    <w:rsid w:val="009272A4"/>
    <w:rsid w:val="009328BF"/>
    <w:rsid w:val="009333DA"/>
    <w:rsid w:val="00A93942"/>
    <w:rsid w:val="00AF502F"/>
    <w:rsid w:val="00B80D54"/>
    <w:rsid w:val="00C13D48"/>
    <w:rsid w:val="00C52CA9"/>
    <w:rsid w:val="00CB1166"/>
    <w:rsid w:val="00CB746F"/>
    <w:rsid w:val="00CD3807"/>
    <w:rsid w:val="00CE1E52"/>
    <w:rsid w:val="00CF7F3E"/>
    <w:rsid w:val="00D10851"/>
    <w:rsid w:val="00D47922"/>
    <w:rsid w:val="00D74A13"/>
    <w:rsid w:val="00D95648"/>
    <w:rsid w:val="00DB0602"/>
    <w:rsid w:val="00E11733"/>
    <w:rsid w:val="00E94B48"/>
    <w:rsid w:val="00F14730"/>
    <w:rsid w:val="00F54C76"/>
    <w:rsid w:val="00F77421"/>
    <w:rsid w:val="00F92971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23D4"/>
  <w15:chartTrackingRefBased/>
  <w15:docId w15:val="{514676F9-EC34-474D-A709-451E2CE8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A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4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A80"/>
  </w:style>
  <w:style w:type="paragraph" w:styleId="Stopka">
    <w:name w:val="footer"/>
    <w:basedOn w:val="Normalny"/>
    <w:link w:val="StopkaZnak"/>
    <w:uiPriority w:val="99"/>
    <w:unhideWhenUsed/>
    <w:rsid w:val="002A4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A80"/>
  </w:style>
  <w:style w:type="character" w:styleId="Hipercze">
    <w:name w:val="Hyperlink"/>
    <w:basedOn w:val="Domylnaczcionkaakapitu"/>
    <w:uiPriority w:val="99"/>
    <w:semiHidden/>
    <w:unhideWhenUsed/>
    <w:rsid w:val="00545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pultu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gnalista@powiatpultu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p.powiatpultuski.pl/index/id/111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2726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Helińska</dc:creator>
  <cp:keywords/>
  <dc:description/>
  <cp:lastModifiedBy>Karolina Stańczak</cp:lastModifiedBy>
  <cp:revision>13</cp:revision>
  <cp:lastPrinted>2025-02-27T12:35:00Z</cp:lastPrinted>
  <dcterms:created xsi:type="dcterms:W3CDTF">2025-02-13T13:35:00Z</dcterms:created>
  <dcterms:modified xsi:type="dcterms:W3CDTF">2025-02-27T12:36:00Z</dcterms:modified>
</cp:coreProperties>
</file>