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69A3" w14:textId="77777777" w:rsidR="00455EDB" w:rsidRDefault="00000000">
      <w:pPr>
        <w:spacing w:after="0" w:line="259" w:lineRule="auto"/>
        <w:ind w:left="77" w:right="0" w:firstLine="0"/>
        <w:jc w:val="left"/>
      </w:pPr>
      <w:r>
        <w:t xml:space="preserve">  </w:t>
      </w:r>
    </w:p>
    <w:p w14:paraId="2D796A42" w14:textId="77777777" w:rsidR="00455EDB" w:rsidRDefault="00000000">
      <w:pPr>
        <w:pStyle w:val="Nagwek1"/>
      </w:pPr>
      <w:r>
        <w:t xml:space="preserve">Umowa nr 229/2022 </w:t>
      </w:r>
    </w:p>
    <w:p w14:paraId="25EE29DD" w14:textId="77777777" w:rsidR="00455EDB" w:rsidRDefault="00000000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3CC8CC7E" w14:textId="77777777" w:rsidR="00455EDB" w:rsidRDefault="00000000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7E59C301" w14:textId="77777777" w:rsidR="00455EDB" w:rsidRDefault="00000000">
      <w:pPr>
        <w:spacing w:after="21" w:line="249" w:lineRule="auto"/>
        <w:ind w:left="87" w:right="0" w:hanging="10"/>
      </w:pPr>
      <w:r>
        <w:t xml:space="preserve">zawarta w dniu 12.12.2022r. w Pułtusku pomiędzy: </w:t>
      </w:r>
    </w:p>
    <w:p w14:paraId="549AF745" w14:textId="77777777" w:rsidR="00455EDB" w:rsidRDefault="00000000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580D0049" w14:textId="77777777" w:rsidR="00455EDB" w:rsidRDefault="00000000">
      <w:pPr>
        <w:spacing w:after="0"/>
        <w:ind w:left="77" w:right="0" w:firstLine="0"/>
      </w:pPr>
      <w:r>
        <w:t xml:space="preserve">Powiatem Pułtuskim z siedzibą: ul. Marii Skłodowskiej-Curie 11, 06-100 Pułtusk, NIP: 568-16-18-062, REGON: 130377729, reprezentowanym przez Starostwo Powiatowe w Pułtusku z siedzibą:  ul. Marii Skłodowskiej-Curie 11, 06-100 Pułtusk, w imieniu którego działa:  </w:t>
      </w:r>
    </w:p>
    <w:p w14:paraId="05D0D1C8" w14:textId="77777777" w:rsidR="00455EDB" w:rsidRDefault="00000000">
      <w:pPr>
        <w:spacing w:after="10" w:line="259" w:lineRule="auto"/>
        <w:ind w:left="797" w:right="0" w:firstLine="0"/>
        <w:jc w:val="left"/>
      </w:pPr>
      <w:r>
        <w:t xml:space="preserve"> </w:t>
      </w:r>
    </w:p>
    <w:p w14:paraId="370C904B" w14:textId="77777777" w:rsidR="00455EDB" w:rsidRDefault="00000000">
      <w:pPr>
        <w:tabs>
          <w:tab w:val="center" w:pos="474"/>
          <w:tab w:val="center" w:pos="1350"/>
          <w:tab w:val="center" w:pos="2201"/>
          <w:tab w:val="center" w:pos="2909"/>
          <w:tab w:val="center" w:pos="4426"/>
        </w:tabs>
        <w:spacing w:after="21" w:line="249" w:lineRule="auto"/>
        <w:ind w:left="0" w:right="0" w:firstLine="0"/>
        <w:jc w:val="left"/>
      </w:pPr>
      <w:r>
        <w:tab/>
      </w:r>
      <w:r>
        <w:rPr>
          <w:rFonts w:ascii="Times New Roman" w:eastAsia="Times New Roman" w:hAnsi="Times New Roman" w:cs="Times New Roman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Jan Zalewski </w:t>
      </w:r>
      <w:r>
        <w:tab/>
        <w:t xml:space="preserve"> </w:t>
      </w:r>
      <w:r>
        <w:tab/>
        <w:t xml:space="preserve"> </w:t>
      </w:r>
      <w:r>
        <w:tab/>
        <w:t xml:space="preserve">- Starosta Pułtuski </w:t>
      </w:r>
    </w:p>
    <w:p w14:paraId="78084E48" w14:textId="77777777" w:rsidR="00455EDB" w:rsidRDefault="00000000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71B01378" w14:textId="77777777" w:rsidR="00455EDB" w:rsidRDefault="00000000">
      <w:pPr>
        <w:spacing w:after="21" w:line="249" w:lineRule="auto"/>
        <w:ind w:left="87" w:right="0" w:hanging="10"/>
      </w:pPr>
      <w:r>
        <w:t xml:space="preserve">zwanym dalej </w:t>
      </w:r>
      <w:r>
        <w:rPr>
          <w:b/>
        </w:rPr>
        <w:t>Zamawiającym</w:t>
      </w:r>
      <w:r>
        <w:t xml:space="preserve"> </w:t>
      </w:r>
    </w:p>
    <w:p w14:paraId="0AE7D16B" w14:textId="77777777" w:rsidR="00455EDB" w:rsidRDefault="00000000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7A599BDB" w14:textId="77777777" w:rsidR="00455EDB" w:rsidRDefault="00000000">
      <w:pPr>
        <w:spacing w:after="0" w:line="259" w:lineRule="auto"/>
        <w:ind w:left="77" w:right="0" w:firstLine="0"/>
        <w:jc w:val="left"/>
      </w:pPr>
      <w:r>
        <w:rPr>
          <w:b/>
          <w:i/>
        </w:rPr>
        <w:t xml:space="preserve">a </w:t>
      </w:r>
    </w:p>
    <w:p w14:paraId="5ABD2448" w14:textId="77777777" w:rsidR="00455EDB" w:rsidRDefault="00000000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2525C496" w14:textId="77777777" w:rsidR="00455EDB" w:rsidRDefault="00000000">
      <w:pPr>
        <w:ind w:left="77" w:right="0" w:firstLine="0"/>
      </w:pPr>
      <w:r>
        <w:t xml:space="preserve">firmą </w:t>
      </w:r>
      <w:proofErr w:type="spellStart"/>
      <w:r>
        <w:t>Plocman</w:t>
      </w:r>
      <w:proofErr w:type="spellEnd"/>
      <w:r>
        <w:t xml:space="preserve"> Sp. z o.o. z siedzibą w Płocku ul. Dworcowa 18, zarejestrowaną w Sądzie Rejonowym  dla m. st. Warszawy w Warszawie XIV Wydział Gospodarczy Krajowego Rejestru Sądowego  pod numerem KRS 0000134404, będącą podatnikiem podatku VAT o numerze NIP 774-121-67-31, REGON 610292714, (kapitał zakładowy  61.000,00 zł) reprezentowanym przez: </w:t>
      </w:r>
    </w:p>
    <w:tbl>
      <w:tblPr>
        <w:tblStyle w:val="TableGrid"/>
        <w:tblW w:w="5244" w:type="dxa"/>
        <w:tblInd w:w="437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113"/>
        <w:gridCol w:w="708"/>
        <w:gridCol w:w="2064"/>
      </w:tblGrid>
      <w:tr w:rsidR="00455EDB" w14:paraId="45D4785C" w14:textId="77777777">
        <w:trPr>
          <w:trHeight w:val="26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F36D95" w14:textId="77777777" w:rsidR="00455EDB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79BFC4B8" w14:textId="77777777" w:rsidR="00455EDB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Wojciecha </w:t>
            </w:r>
            <w:proofErr w:type="spellStart"/>
            <w:r>
              <w:t>Nowysza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CEAADA5" w14:textId="77777777" w:rsidR="00455EDB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14:paraId="621474DF" w14:textId="77777777" w:rsidR="00455EDB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- Prezesa Zarządu </w:t>
            </w:r>
          </w:p>
        </w:tc>
      </w:tr>
      <w:tr w:rsidR="00455EDB" w14:paraId="2C4FB0D5" w14:textId="77777777">
        <w:trPr>
          <w:trHeight w:val="26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1A4A1A" w14:textId="77777777" w:rsidR="00455EDB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22997168" w14:textId="77777777" w:rsidR="00455EDB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Jarosława Gębkę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3A071D5" w14:textId="77777777" w:rsidR="00455EDB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14:paraId="6D3BDB0F" w14:textId="77777777" w:rsidR="00455EDB" w:rsidRDefault="00000000">
            <w:pPr>
              <w:spacing w:after="0" w:line="259" w:lineRule="auto"/>
              <w:ind w:left="0" w:right="0" w:firstLine="0"/>
            </w:pPr>
            <w:r>
              <w:t xml:space="preserve">- Wiceprezesa Zarządu </w:t>
            </w:r>
          </w:p>
        </w:tc>
      </w:tr>
    </w:tbl>
    <w:p w14:paraId="083FA1E4" w14:textId="77777777" w:rsidR="00455EDB" w:rsidRDefault="00000000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0C325863" w14:textId="77777777" w:rsidR="00455EDB" w:rsidRDefault="00000000">
      <w:pPr>
        <w:spacing w:after="21" w:line="249" w:lineRule="auto"/>
        <w:ind w:left="87" w:right="0" w:hanging="10"/>
      </w:pPr>
      <w:r>
        <w:t xml:space="preserve">zwanym dalej </w:t>
      </w:r>
      <w:r>
        <w:rPr>
          <w:b/>
        </w:rPr>
        <w:t>Wykonawcą</w:t>
      </w:r>
      <w:r>
        <w:t xml:space="preserve">. </w:t>
      </w:r>
    </w:p>
    <w:p w14:paraId="0275760E" w14:textId="77777777" w:rsidR="00455EDB" w:rsidRDefault="00000000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6F3EB161" w14:textId="77777777" w:rsidR="00455EDB" w:rsidRDefault="00000000">
      <w:pPr>
        <w:spacing w:after="0"/>
        <w:ind w:left="77" w:right="0" w:firstLine="708"/>
      </w:pPr>
      <w:r>
        <w:t xml:space="preserve">W oparciu o art. 2 ust. 1 pkt 1 ustawy z dnia 11 września 2019r. Prawo zamówień publicznych (Dz.U. z 2022r. poz. 1710, z </w:t>
      </w:r>
      <w:proofErr w:type="spellStart"/>
      <w:r>
        <w:t>późn</w:t>
      </w:r>
      <w:proofErr w:type="spellEnd"/>
      <w:r>
        <w:t xml:space="preserve">. zm.) strony zawarły umowę następującej treści: </w:t>
      </w:r>
    </w:p>
    <w:p w14:paraId="5327BC38" w14:textId="77777777" w:rsidR="00455EDB" w:rsidRDefault="00000000">
      <w:pPr>
        <w:spacing w:after="0" w:line="259" w:lineRule="auto"/>
        <w:ind w:left="122" w:right="0" w:firstLine="0"/>
        <w:jc w:val="center"/>
      </w:pPr>
      <w:r>
        <w:t xml:space="preserve"> </w:t>
      </w:r>
    </w:p>
    <w:p w14:paraId="366C82FE" w14:textId="77777777" w:rsidR="00455EDB" w:rsidRDefault="00000000">
      <w:pPr>
        <w:spacing w:after="3" w:line="259" w:lineRule="auto"/>
        <w:ind w:left="83" w:hanging="10"/>
        <w:jc w:val="center"/>
      </w:pPr>
      <w:r>
        <w:t xml:space="preserve">§ 1 </w:t>
      </w:r>
    </w:p>
    <w:p w14:paraId="7BEA0B28" w14:textId="77777777" w:rsidR="00455EDB" w:rsidRDefault="00000000">
      <w:pPr>
        <w:ind w:left="785" w:right="0" w:firstLine="0"/>
      </w:pPr>
      <w:r>
        <w:t xml:space="preserve">Zamawiający zleca, a Wykonawca przyjmuje do wykonania pracę o charakterze usługowym: </w:t>
      </w:r>
    </w:p>
    <w:p w14:paraId="5CBB0945" w14:textId="77777777" w:rsidR="00455EDB" w:rsidRDefault="00000000">
      <w:pPr>
        <w:numPr>
          <w:ilvl w:val="0"/>
          <w:numId w:val="1"/>
        </w:numPr>
        <w:spacing w:after="21" w:line="249" w:lineRule="auto"/>
        <w:ind w:right="0" w:hanging="360"/>
      </w:pPr>
      <w:r>
        <w:t xml:space="preserve">hosting i administrowanie serwisem internetowym powiatu, poczty mailowej oraz administrowanie domenami będącymi własnością Zamawiającego, </w:t>
      </w:r>
    </w:p>
    <w:p w14:paraId="0E5F9321" w14:textId="77777777" w:rsidR="00455EDB" w:rsidRDefault="00000000">
      <w:pPr>
        <w:numPr>
          <w:ilvl w:val="0"/>
          <w:numId w:val="1"/>
        </w:numPr>
        <w:spacing w:after="21" w:line="249" w:lineRule="auto"/>
        <w:ind w:right="0" w:hanging="360"/>
      </w:pPr>
      <w:r>
        <w:t xml:space="preserve">hosting i administrowanie serwisem internetowym Powiatowego Centrum Zarządzania Kryzysowego, </w:t>
      </w:r>
    </w:p>
    <w:p w14:paraId="039C2485" w14:textId="77777777" w:rsidR="00455EDB" w:rsidRDefault="00000000">
      <w:pPr>
        <w:numPr>
          <w:ilvl w:val="0"/>
          <w:numId w:val="1"/>
        </w:numPr>
        <w:spacing w:after="21" w:line="249" w:lineRule="auto"/>
        <w:ind w:right="0" w:hanging="360"/>
      </w:pPr>
      <w:r>
        <w:t xml:space="preserve">hosting i administrowanie serwisem internetowym Biuletynu Informacji Publicznej </w:t>
      </w:r>
    </w:p>
    <w:p w14:paraId="1831B964" w14:textId="77777777" w:rsidR="00455EDB" w:rsidRDefault="00000000">
      <w:pPr>
        <w:numPr>
          <w:ilvl w:val="0"/>
          <w:numId w:val="1"/>
        </w:numPr>
        <w:ind w:right="0" w:hanging="360"/>
      </w:pPr>
      <w:r>
        <w:t xml:space="preserve">bieżące dostosowywanie serwisów do wymagań: </w:t>
      </w:r>
    </w:p>
    <w:p w14:paraId="46A1F836" w14:textId="77777777" w:rsidR="00455EDB" w:rsidRDefault="00000000">
      <w:pPr>
        <w:numPr>
          <w:ilvl w:val="1"/>
          <w:numId w:val="1"/>
        </w:numPr>
        <w:ind w:right="0" w:hanging="348"/>
      </w:pPr>
      <w:r>
        <w:t xml:space="preserve">ustawy z dnia 6 września 2001r. o dostępie do informacji publicznej (Dz.U. z 2022r.  poz. 902),  </w:t>
      </w:r>
    </w:p>
    <w:p w14:paraId="4EBC0303" w14:textId="77777777" w:rsidR="00455EDB" w:rsidRDefault="00000000">
      <w:pPr>
        <w:numPr>
          <w:ilvl w:val="1"/>
          <w:numId w:val="1"/>
        </w:numPr>
        <w:ind w:right="0" w:hanging="348"/>
      </w:pPr>
      <w:r>
        <w:t xml:space="preserve">ustawy z dnia 4 kwietnia 2019r. o dostępności cyfrowej stron internetowych i aplikacji mobilnych podmiotów publicznych (Dz.U. poz. 848), </w:t>
      </w:r>
    </w:p>
    <w:p w14:paraId="1DCC6A4D" w14:textId="77777777" w:rsidR="00455EDB" w:rsidRDefault="00000000">
      <w:pPr>
        <w:numPr>
          <w:ilvl w:val="1"/>
          <w:numId w:val="1"/>
        </w:numPr>
        <w:spacing w:after="21" w:line="249" w:lineRule="auto"/>
        <w:ind w:right="0" w:hanging="348"/>
      </w:pPr>
      <w:r>
        <w:t xml:space="preserve">rozporządzenia Ministra Spraw Wewnętrznych i Administracji z dnia 18 stycznia 2007r.  w sprawie Biuletynu Informacji Publicznej (Dz. U. Nr 10, poz. 68), </w:t>
      </w:r>
    </w:p>
    <w:p w14:paraId="4616C824" w14:textId="77777777" w:rsidR="00455EDB" w:rsidRDefault="00000000">
      <w:pPr>
        <w:numPr>
          <w:ilvl w:val="1"/>
          <w:numId w:val="1"/>
        </w:numPr>
        <w:spacing w:after="0"/>
        <w:ind w:right="0" w:hanging="348"/>
      </w:pPr>
      <w:r>
        <w:t xml:space="preserve">rozporządzenia Rady Ministrów z dnia 12 kwietnia 2012r. w sprawie Krajowych Ram Interoperacyjności, minimalnych wymagań dla rejestrów publicznych i wymiany informacji  w postaci elektronicznej oraz minimalnych wymagań dla systemów informatycznych  (Dz. U. z 2017r. poz. 2247, z późn.zm.). </w:t>
      </w:r>
    </w:p>
    <w:p w14:paraId="7308E172" w14:textId="77777777" w:rsidR="00455EDB" w:rsidRDefault="00000000">
      <w:pPr>
        <w:spacing w:after="0" w:line="259" w:lineRule="auto"/>
        <w:ind w:left="122" w:right="0" w:firstLine="0"/>
        <w:jc w:val="center"/>
      </w:pPr>
      <w:r>
        <w:t xml:space="preserve"> </w:t>
      </w:r>
    </w:p>
    <w:p w14:paraId="36BDC07C" w14:textId="77777777" w:rsidR="00455EDB" w:rsidRDefault="00000000">
      <w:pPr>
        <w:spacing w:after="0" w:line="259" w:lineRule="auto"/>
        <w:ind w:left="122" w:right="0" w:firstLine="0"/>
        <w:jc w:val="center"/>
      </w:pPr>
      <w:r>
        <w:t xml:space="preserve"> </w:t>
      </w:r>
    </w:p>
    <w:p w14:paraId="288E2872" w14:textId="77777777" w:rsidR="00455EDB" w:rsidRDefault="00000000">
      <w:pPr>
        <w:spacing w:after="0" w:line="259" w:lineRule="auto"/>
        <w:ind w:left="122" w:right="0" w:firstLine="0"/>
        <w:jc w:val="center"/>
      </w:pPr>
      <w:r>
        <w:lastRenderedPageBreak/>
        <w:t xml:space="preserve"> </w:t>
      </w:r>
    </w:p>
    <w:p w14:paraId="70B25742" w14:textId="77777777" w:rsidR="00455EDB" w:rsidRDefault="00000000">
      <w:pPr>
        <w:spacing w:after="0" w:line="259" w:lineRule="auto"/>
        <w:ind w:left="122" w:right="0" w:firstLine="0"/>
        <w:jc w:val="center"/>
      </w:pPr>
      <w:r>
        <w:t xml:space="preserve"> </w:t>
      </w:r>
    </w:p>
    <w:p w14:paraId="04CA6183" w14:textId="77777777" w:rsidR="00455EDB" w:rsidRDefault="00000000">
      <w:pPr>
        <w:spacing w:after="3" w:line="259" w:lineRule="auto"/>
        <w:ind w:left="83" w:hanging="10"/>
        <w:jc w:val="center"/>
      </w:pPr>
      <w:r>
        <w:t xml:space="preserve">§ 2 </w:t>
      </w:r>
    </w:p>
    <w:p w14:paraId="630B8CAB" w14:textId="77777777" w:rsidR="00455EDB" w:rsidRDefault="00000000">
      <w:pPr>
        <w:spacing w:after="21" w:line="249" w:lineRule="auto"/>
        <w:ind w:left="87" w:right="0" w:hanging="10"/>
      </w:pPr>
      <w:r>
        <w:t xml:space="preserve">W ramach realizacji przedmiotu umowy Wykonawca zobowiązuje się do wykonania następujących czynności: </w:t>
      </w:r>
    </w:p>
    <w:p w14:paraId="4D207129" w14:textId="77777777" w:rsidR="00455EDB" w:rsidRDefault="00000000">
      <w:pPr>
        <w:spacing w:after="11" w:line="259" w:lineRule="auto"/>
        <w:ind w:left="77" w:right="0" w:firstLine="0"/>
        <w:jc w:val="left"/>
      </w:pPr>
      <w:r>
        <w:t xml:space="preserve"> </w:t>
      </w:r>
    </w:p>
    <w:p w14:paraId="70A20117" w14:textId="77777777" w:rsidR="00455EDB" w:rsidRDefault="00000000">
      <w:pPr>
        <w:numPr>
          <w:ilvl w:val="0"/>
          <w:numId w:val="2"/>
        </w:numPr>
        <w:ind w:right="0" w:hanging="360"/>
      </w:pPr>
      <w:r>
        <w:t xml:space="preserve">dot. §1. ust. 1 </w:t>
      </w:r>
    </w:p>
    <w:p w14:paraId="1210CF56" w14:textId="77777777" w:rsidR="00455EDB" w:rsidRDefault="00000000">
      <w:pPr>
        <w:numPr>
          <w:ilvl w:val="1"/>
          <w:numId w:val="2"/>
        </w:numPr>
        <w:spacing w:after="21" w:line="249" w:lineRule="auto"/>
        <w:ind w:right="0" w:hanging="398"/>
      </w:pPr>
      <w:r>
        <w:t xml:space="preserve">administrowania domenami przy wykorzystaniu serwerów </w:t>
      </w:r>
      <w:proofErr w:type="spellStart"/>
      <w:r>
        <w:t>primary</w:t>
      </w:r>
      <w:proofErr w:type="spellEnd"/>
      <w:r>
        <w:t xml:space="preserve"> i </w:t>
      </w:r>
      <w:proofErr w:type="spellStart"/>
      <w:r>
        <w:t>secondary</w:t>
      </w:r>
      <w:proofErr w:type="spellEnd"/>
      <w:r>
        <w:t xml:space="preserve"> DNS Wykonawcy, </w:t>
      </w:r>
    </w:p>
    <w:p w14:paraId="29EED303" w14:textId="77777777" w:rsidR="00455EDB" w:rsidRDefault="00000000">
      <w:pPr>
        <w:numPr>
          <w:ilvl w:val="1"/>
          <w:numId w:val="2"/>
        </w:numPr>
        <w:ind w:right="0" w:hanging="398"/>
      </w:pPr>
      <w:r>
        <w:t xml:space="preserve">udostępnienia dostępu do serwisu - będącego jego własnością, </w:t>
      </w:r>
    </w:p>
    <w:p w14:paraId="4A21D97B" w14:textId="77777777" w:rsidR="00455EDB" w:rsidRDefault="00000000">
      <w:pPr>
        <w:numPr>
          <w:ilvl w:val="1"/>
          <w:numId w:val="2"/>
        </w:numPr>
        <w:spacing w:after="21" w:line="249" w:lineRule="auto"/>
        <w:ind w:right="0" w:hanging="398"/>
      </w:pPr>
      <w:r>
        <w:t xml:space="preserve">utrzymywania i administrowania serwisem na swoich serwerach, </w:t>
      </w:r>
    </w:p>
    <w:p w14:paraId="0FA110CA" w14:textId="77777777" w:rsidR="00455EDB" w:rsidRDefault="00000000">
      <w:pPr>
        <w:numPr>
          <w:ilvl w:val="1"/>
          <w:numId w:val="2"/>
        </w:numPr>
        <w:spacing w:after="21" w:line="249" w:lineRule="auto"/>
        <w:ind w:right="0" w:hanging="398"/>
      </w:pPr>
      <w:r>
        <w:t xml:space="preserve">wdrożenie certyfikatu SSL dla serwisu, </w:t>
      </w:r>
    </w:p>
    <w:p w14:paraId="310DC557" w14:textId="77777777" w:rsidR="00455EDB" w:rsidRDefault="00000000">
      <w:pPr>
        <w:numPr>
          <w:ilvl w:val="1"/>
          <w:numId w:val="2"/>
        </w:numPr>
        <w:spacing w:after="21" w:line="249" w:lineRule="auto"/>
        <w:ind w:right="0" w:hanging="398"/>
      </w:pPr>
      <w:r>
        <w:t xml:space="preserve">udzielania konsultacji i pomocy technicznej, </w:t>
      </w:r>
    </w:p>
    <w:p w14:paraId="785857AB" w14:textId="77777777" w:rsidR="00455EDB" w:rsidRDefault="00000000">
      <w:pPr>
        <w:numPr>
          <w:ilvl w:val="1"/>
          <w:numId w:val="2"/>
        </w:numPr>
        <w:spacing w:after="21" w:line="249" w:lineRule="auto"/>
        <w:ind w:right="0" w:hanging="398"/>
      </w:pPr>
      <w:r>
        <w:t xml:space="preserve">utrzymanie danych Zamawiającego na serwerze oraz zapewnienie 20 GB przestrzeni dyskowej na serwis, </w:t>
      </w:r>
    </w:p>
    <w:p w14:paraId="70283CBF" w14:textId="77777777" w:rsidR="00455EDB" w:rsidRDefault="00000000">
      <w:pPr>
        <w:numPr>
          <w:ilvl w:val="1"/>
          <w:numId w:val="2"/>
        </w:numPr>
        <w:spacing w:after="21" w:line="249" w:lineRule="auto"/>
        <w:ind w:right="0" w:hanging="398"/>
      </w:pPr>
      <w:r>
        <w:t xml:space="preserve">wykonywania codziennej archiwizacji danych w celu zabezpieczenia przed ich utratą w razie wystąpienia awarii, </w:t>
      </w:r>
    </w:p>
    <w:p w14:paraId="52AF4E84" w14:textId="77777777" w:rsidR="00455EDB" w:rsidRDefault="00000000">
      <w:pPr>
        <w:numPr>
          <w:ilvl w:val="1"/>
          <w:numId w:val="2"/>
        </w:numPr>
        <w:ind w:right="0" w:hanging="398"/>
      </w:pPr>
      <w:r>
        <w:t xml:space="preserve">umożliwienie korzystania z Panelu Administracyjnego moderatorom wskazanym przez administratora systemu Zamawiającego, </w:t>
      </w:r>
    </w:p>
    <w:p w14:paraId="2A6403C8" w14:textId="77777777" w:rsidR="00455EDB" w:rsidRDefault="00000000">
      <w:pPr>
        <w:numPr>
          <w:ilvl w:val="1"/>
          <w:numId w:val="2"/>
        </w:numPr>
        <w:ind w:right="0" w:hanging="398"/>
      </w:pPr>
      <w:r>
        <w:t xml:space="preserve">zapewnienie moderatorom Zamawiającego możliwość modyfikacja danych poprzez: dodawanie, edycję i usuwanie, </w:t>
      </w:r>
    </w:p>
    <w:p w14:paraId="59F1E3B9" w14:textId="77777777" w:rsidR="00455EDB" w:rsidRDefault="00000000">
      <w:pPr>
        <w:numPr>
          <w:ilvl w:val="1"/>
          <w:numId w:val="2"/>
        </w:numPr>
        <w:spacing w:after="21" w:line="249" w:lineRule="auto"/>
        <w:ind w:right="0" w:hanging="398"/>
      </w:pPr>
      <w:r>
        <w:t xml:space="preserve">obowiązek umieszczania informacji o serwisach Zamawiającego we wszystkich dostępnych przeglądarkach i wyszukiwarkach, </w:t>
      </w:r>
    </w:p>
    <w:p w14:paraId="2FBA28C5" w14:textId="77777777" w:rsidR="00455EDB" w:rsidRDefault="00000000">
      <w:pPr>
        <w:numPr>
          <w:ilvl w:val="1"/>
          <w:numId w:val="2"/>
        </w:numPr>
        <w:spacing w:after="21" w:line="249" w:lineRule="auto"/>
        <w:ind w:right="0" w:hanging="398"/>
      </w:pPr>
      <w:r>
        <w:t xml:space="preserve">zapewnienie 200 kont e-mail,  </w:t>
      </w:r>
    </w:p>
    <w:p w14:paraId="13BACB03" w14:textId="77777777" w:rsidR="00455EDB" w:rsidRDefault="00000000">
      <w:pPr>
        <w:numPr>
          <w:ilvl w:val="1"/>
          <w:numId w:val="2"/>
        </w:numPr>
        <w:spacing w:after="0"/>
        <w:ind w:right="0" w:hanging="398"/>
      </w:pPr>
      <w:r>
        <w:t xml:space="preserve">Wykonawca ustanowi także dla Zamawiającego dostęp FTP do danych zabezpieczony poprzez login i hasło. </w:t>
      </w:r>
    </w:p>
    <w:p w14:paraId="000AE379" w14:textId="77777777" w:rsidR="00455EDB" w:rsidRDefault="00000000">
      <w:pPr>
        <w:spacing w:after="11" w:line="259" w:lineRule="auto"/>
        <w:ind w:left="77" w:right="0" w:firstLine="0"/>
        <w:jc w:val="left"/>
      </w:pPr>
      <w:r>
        <w:t xml:space="preserve"> </w:t>
      </w:r>
    </w:p>
    <w:p w14:paraId="3CC540F8" w14:textId="77777777" w:rsidR="00455EDB" w:rsidRDefault="00000000">
      <w:pPr>
        <w:numPr>
          <w:ilvl w:val="0"/>
          <w:numId w:val="2"/>
        </w:numPr>
        <w:ind w:right="0" w:hanging="360"/>
      </w:pPr>
      <w:r>
        <w:t xml:space="preserve">dot. §1. ust. 2 </w:t>
      </w:r>
    </w:p>
    <w:p w14:paraId="765A43C8" w14:textId="77777777" w:rsidR="00455EDB" w:rsidRDefault="00000000">
      <w:pPr>
        <w:numPr>
          <w:ilvl w:val="1"/>
          <w:numId w:val="2"/>
        </w:numPr>
        <w:ind w:right="0" w:hanging="398"/>
      </w:pPr>
      <w:r>
        <w:t xml:space="preserve">udostępnienia dostępu do serwisu - będącego jego własnością, </w:t>
      </w:r>
    </w:p>
    <w:p w14:paraId="7FE74763" w14:textId="77777777" w:rsidR="00455EDB" w:rsidRDefault="00000000">
      <w:pPr>
        <w:numPr>
          <w:ilvl w:val="1"/>
          <w:numId w:val="2"/>
        </w:numPr>
        <w:spacing w:after="21" w:line="249" w:lineRule="auto"/>
        <w:ind w:right="0" w:hanging="398"/>
      </w:pPr>
      <w:r>
        <w:t xml:space="preserve">utrzymywania i administrowania serwisem na swoich serwerach, </w:t>
      </w:r>
    </w:p>
    <w:p w14:paraId="66AAAB5B" w14:textId="77777777" w:rsidR="00455EDB" w:rsidRDefault="00000000">
      <w:pPr>
        <w:numPr>
          <w:ilvl w:val="1"/>
          <w:numId w:val="2"/>
        </w:numPr>
        <w:spacing w:after="21" w:line="249" w:lineRule="auto"/>
        <w:ind w:right="0" w:hanging="398"/>
      </w:pPr>
      <w:r>
        <w:t xml:space="preserve">administrowania subdomeną, </w:t>
      </w:r>
    </w:p>
    <w:p w14:paraId="3C7CAEC8" w14:textId="77777777" w:rsidR="00455EDB" w:rsidRDefault="00000000">
      <w:pPr>
        <w:numPr>
          <w:ilvl w:val="1"/>
          <w:numId w:val="2"/>
        </w:numPr>
        <w:spacing w:after="21" w:line="249" w:lineRule="auto"/>
        <w:ind w:right="0" w:hanging="398"/>
      </w:pPr>
      <w:r>
        <w:t xml:space="preserve">wdrożenie certyfikatu SSL dla serwisu, </w:t>
      </w:r>
    </w:p>
    <w:p w14:paraId="1649F7A4" w14:textId="77777777" w:rsidR="00455EDB" w:rsidRDefault="00000000">
      <w:pPr>
        <w:numPr>
          <w:ilvl w:val="1"/>
          <w:numId w:val="2"/>
        </w:numPr>
        <w:spacing w:after="21" w:line="249" w:lineRule="auto"/>
        <w:ind w:right="0" w:hanging="398"/>
      </w:pPr>
      <w:r>
        <w:t xml:space="preserve">udzielania konsultacji i pomocy technicznej, </w:t>
      </w:r>
    </w:p>
    <w:p w14:paraId="2EADFEE9" w14:textId="77777777" w:rsidR="00455EDB" w:rsidRDefault="00000000">
      <w:pPr>
        <w:numPr>
          <w:ilvl w:val="1"/>
          <w:numId w:val="2"/>
        </w:numPr>
        <w:spacing w:after="21" w:line="249" w:lineRule="auto"/>
        <w:ind w:right="0" w:hanging="398"/>
      </w:pPr>
      <w:r>
        <w:t xml:space="preserve">utrzymanie danych Zamawiającego na serwerze oraz zapewnienie 20 GB przestrzeni dyskowej na serwis, </w:t>
      </w:r>
    </w:p>
    <w:p w14:paraId="6418EA30" w14:textId="77777777" w:rsidR="00455EDB" w:rsidRDefault="00000000">
      <w:pPr>
        <w:numPr>
          <w:ilvl w:val="1"/>
          <w:numId w:val="2"/>
        </w:numPr>
        <w:spacing w:after="21" w:line="249" w:lineRule="auto"/>
        <w:ind w:right="0" w:hanging="398"/>
      </w:pPr>
      <w:r>
        <w:t xml:space="preserve">wykonywania codziennej archiwizacji danych w celu zabezpieczenia przed ich utratą w razie wystąpienia awarii, </w:t>
      </w:r>
    </w:p>
    <w:p w14:paraId="2ADD2076" w14:textId="77777777" w:rsidR="00455EDB" w:rsidRDefault="00000000">
      <w:pPr>
        <w:numPr>
          <w:ilvl w:val="1"/>
          <w:numId w:val="2"/>
        </w:numPr>
        <w:ind w:right="0" w:hanging="398"/>
      </w:pPr>
      <w:r>
        <w:t xml:space="preserve">umożliwienie korzystania z Panelu Administracyjnego moderatorom wskazanym przez administratora systemu Zamawiającego, </w:t>
      </w:r>
    </w:p>
    <w:p w14:paraId="00330D5D" w14:textId="77777777" w:rsidR="00455EDB" w:rsidRDefault="00000000">
      <w:pPr>
        <w:numPr>
          <w:ilvl w:val="1"/>
          <w:numId w:val="2"/>
        </w:numPr>
        <w:ind w:right="0" w:hanging="398"/>
      </w:pPr>
      <w:r>
        <w:t xml:space="preserve">zapewnienie moderatorom Zamawiającego możliwość modyfikacja danych poprzez: dodawanie, edycję i usuwanie, </w:t>
      </w:r>
    </w:p>
    <w:p w14:paraId="419448A1" w14:textId="77777777" w:rsidR="00455EDB" w:rsidRDefault="00000000">
      <w:pPr>
        <w:numPr>
          <w:ilvl w:val="1"/>
          <w:numId w:val="2"/>
        </w:numPr>
        <w:ind w:right="0" w:hanging="398"/>
      </w:pPr>
      <w:r>
        <w:t xml:space="preserve">obowiązek umieszczania informacji o serwisie we wszystkich dostępnych przeglądarkach  i wyszukiwarkach, </w:t>
      </w:r>
    </w:p>
    <w:p w14:paraId="70B329E5" w14:textId="77777777" w:rsidR="00455EDB" w:rsidRDefault="00000000">
      <w:pPr>
        <w:numPr>
          <w:ilvl w:val="1"/>
          <w:numId w:val="2"/>
        </w:numPr>
        <w:spacing w:after="21" w:line="249" w:lineRule="auto"/>
        <w:ind w:right="0" w:hanging="398"/>
      </w:pPr>
      <w:r>
        <w:t xml:space="preserve">dokonania modyfikacji zleconych przez Zamawiającego dotyczących wyglądu, ulepszenia, usprawnienia i dokładania dodatkowych opcji serwisu w ramach obowiązującej umowy bez dodatkowych kosztów. </w:t>
      </w:r>
    </w:p>
    <w:p w14:paraId="245B2384" w14:textId="77777777" w:rsidR="00455EDB" w:rsidRDefault="00000000">
      <w:pPr>
        <w:spacing w:after="11" w:line="259" w:lineRule="auto"/>
        <w:ind w:left="77" w:right="0" w:firstLine="0"/>
        <w:jc w:val="left"/>
      </w:pPr>
      <w:r>
        <w:t xml:space="preserve"> </w:t>
      </w:r>
    </w:p>
    <w:p w14:paraId="576E3307" w14:textId="77777777" w:rsidR="00455EDB" w:rsidRDefault="00000000">
      <w:pPr>
        <w:numPr>
          <w:ilvl w:val="0"/>
          <w:numId w:val="2"/>
        </w:numPr>
        <w:ind w:right="0" w:hanging="360"/>
      </w:pPr>
      <w:r>
        <w:lastRenderedPageBreak/>
        <w:t xml:space="preserve">dot. §1. ust. 3 </w:t>
      </w:r>
    </w:p>
    <w:p w14:paraId="39A87699" w14:textId="77777777" w:rsidR="00455EDB" w:rsidRDefault="00000000">
      <w:pPr>
        <w:numPr>
          <w:ilvl w:val="1"/>
          <w:numId w:val="2"/>
        </w:numPr>
        <w:ind w:right="0" w:hanging="398"/>
      </w:pPr>
      <w:r>
        <w:t xml:space="preserve">udostępnienia dostępu do serwisu - będącego jego własnością, </w:t>
      </w:r>
    </w:p>
    <w:p w14:paraId="0EDAAA5F" w14:textId="77777777" w:rsidR="00455EDB" w:rsidRDefault="00000000">
      <w:pPr>
        <w:numPr>
          <w:ilvl w:val="1"/>
          <w:numId w:val="2"/>
        </w:numPr>
        <w:spacing w:after="21" w:line="249" w:lineRule="auto"/>
        <w:ind w:right="0" w:hanging="398"/>
      </w:pPr>
      <w:r>
        <w:t xml:space="preserve">utrzymywania i administrowania serwisem na swoich serwerach, </w:t>
      </w:r>
    </w:p>
    <w:p w14:paraId="75C6A95E" w14:textId="77777777" w:rsidR="00455EDB" w:rsidRDefault="00000000">
      <w:pPr>
        <w:numPr>
          <w:ilvl w:val="1"/>
          <w:numId w:val="2"/>
        </w:numPr>
        <w:ind w:right="0" w:hanging="398"/>
      </w:pPr>
      <w:r>
        <w:t xml:space="preserve">administrowania domeną, </w:t>
      </w:r>
    </w:p>
    <w:p w14:paraId="615C7774" w14:textId="77777777" w:rsidR="00455EDB" w:rsidRDefault="00000000">
      <w:pPr>
        <w:numPr>
          <w:ilvl w:val="1"/>
          <w:numId w:val="2"/>
        </w:numPr>
        <w:ind w:right="0" w:hanging="398"/>
      </w:pPr>
      <w:r>
        <w:t xml:space="preserve">wdrożenie certyfikatu SSL dla serwisu, </w:t>
      </w:r>
    </w:p>
    <w:p w14:paraId="335F842B" w14:textId="77777777" w:rsidR="00455EDB" w:rsidRDefault="00000000">
      <w:pPr>
        <w:numPr>
          <w:ilvl w:val="1"/>
          <w:numId w:val="2"/>
        </w:numPr>
        <w:spacing w:after="21" w:line="249" w:lineRule="auto"/>
        <w:ind w:right="0" w:hanging="398"/>
      </w:pPr>
      <w:r>
        <w:t xml:space="preserve">udzielania konsultacji i pomocy technicznej, </w:t>
      </w:r>
    </w:p>
    <w:p w14:paraId="725E3617" w14:textId="77777777" w:rsidR="00455EDB" w:rsidRDefault="00000000">
      <w:pPr>
        <w:numPr>
          <w:ilvl w:val="1"/>
          <w:numId w:val="2"/>
        </w:numPr>
        <w:ind w:right="0" w:hanging="398"/>
      </w:pPr>
      <w:r>
        <w:t xml:space="preserve">utrzymanie danych Zamawiającego na serwerze oraz zapewnienie 100 GB przestrzeni dyskowej na serwis, </w:t>
      </w:r>
    </w:p>
    <w:p w14:paraId="234E13B5" w14:textId="77777777" w:rsidR="00455EDB" w:rsidRDefault="00000000">
      <w:pPr>
        <w:numPr>
          <w:ilvl w:val="1"/>
          <w:numId w:val="2"/>
        </w:numPr>
        <w:spacing w:after="21" w:line="249" w:lineRule="auto"/>
        <w:ind w:right="0" w:hanging="398"/>
      </w:pPr>
      <w:r>
        <w:t xml:space="preserve">wykonywania codziennej archiwizacji danych w celu zabezpieczenia przed ich utratą w razie wystąpienia awarii, </w:t>
      </w:r>
    </w:p>
    <w:p w14:paraId="0556CA45" w14:textId="77777777" w:rsidR="00455EDB" w:rsidRDefault="00000000">
      <w:pPr>
        <w:numPr>
          <w:ilvl w:val="1"/>
          <w:numId w:val="2"/>
        </w:numPr>
        <w:spacing w:after="21" w:line="249" w:lineRule="auto"/>
        <w:ind w:right="0" w:hanging="398"/>
      </w:pPr>
      <w:r>
        <w:t xml:space="preserve">umożliwienie korzystania z Panelu Administracyjnego moderatorom wskazanym przez administratora systemu Zamawiającego, </w:t>
      </w:r>
    </w:p>
    <w:p w14:paraId="6D9A5F6D" w14:textId="77777777" w:rsidR="00455EDB" w:rsidRDefault="00000000">
      <w:pPr>
        <w:numPr>
          <w:ilvl w:val="1"/>
          <w:numId w:val="2"/>
        </w:numPr>
        <w:ind w:right="0" w:hanging="398"/>
      </w:pPr>
      <w:r>
        <w:t xml:space="preserve">zapewnienie moderatorom Zamawiającego możliwość modyfikacja danych poprzez: dodawanie, edycję i usuwanie, </w:t>
      </w:r>
    </w:p>
    <w:p w14:paraId="564BD8CD" w14:textId="77777777" w:rsidR="00455EDB" w:rsidRDefault="00000000">
      <w:pPr>
        <w:numPr>
          <w:ilvl w:val="1"/>
          <w:numId w:val="2"/>
        </w:numPr>
        <w:ind w:right="0" w:hanging="398"/>
      </w:pPr>
      <w:r>
        <w:t xml:space="preserve">obowiązek umieszczania informacji o serwisie we wszystkich dostępnych przeglądarkach  i wyszukiwarkach, </w:t>
      </w:r>
    </w:p>
    <w:p w14:paraId="36C90238" w14:textId="77777777" w:rsidR="00455EDB" w:rsidRDefault="00000000">
      <w:pPr>
        <w:numPr>
          <w:ilvl w:val="1"/>
          <w:numId w:val="2"/>
        </w:numPr>
        <w:spacing w:after="0"/>
        <w:ind w:right="0" w:hanging="398"/>
      </w:pPr>
      <w:r>
        <w:t xml:space="preserve">dokonania modyfikacji zleconych przez Zamawiającego dotyczących wyglądu, ulepszenia, usprawnienia i dokładania dodatkowych opcji serwisu w ramach obowiązującej umowy bez dodatkowych kosztów. </w:t>
      </w:r>
    </w:p>
    <w:p w14:paraId="5866FEB3" w14:textId="77777777" w:rsidR="00455EDB" w:rsidRDefault="00000000">
      <w:pPr>
        <w:spacing w:after="0" w:line="259" w:lineRule="auto"/>
        <w:ind w:left="122" w:right="0" w:firstLine="0"/>
        <w:jc w:val="center"/>
      </w:pPr>
      <w:r>
        <w:t xml:space="preserve"> </w:t>
      </w:r>
    </w:p>
    <w:p w14:paraId="02460980" w14:textId="77777777" w:rsidR="00455EDB" w:rsidRDefault="00000000">
      <w:pPr>
        <w:spacing w:after="3" w:line="259" w:lineRule="auto"/>
        <w:ind w:left="83" w:hanging="10"/>
        <w:jc w:val="center"/>
      </w:pPr>
      <w:r>
        <w:t xml:space="preserve">§ 3 </w:t>
      </w:r>
    </w:p>
    <w:p w14:paraId="53E71943" w14:textId="77777777" w:rsidR="00455EDB" w:rsidRDefault="00000000">
      <w:pPr>
        <w:numPr>
          <w:ilvl w:val="0"/>
          <w:numId w:val="3"/>
        </w:numPr>
        <w:ind w:right="0" w:hanging="360"/>
      </w:pPr>
      <w:r>
        <w:t>Strony ustalają, że za świadczenie usług serwisowych Wykonawca obciąży Zamawiającego  w następujący sposób: 1)</w:t>
      </w:r>
      <w:r>
        <w:rPr>
          <w:rFonts w:ascii="Arial" w:eastAsia="Arial" w:hAnsi="Arial" w:cs="Arial"/>
        </w:rPr>
        <w:t xml:space="preserve"> </w:t>
      </w:r>
      <w:r>
        <w:t xml:space="preserve">dot. §1. ust. 1 roczna opłata wyniesie 2.800,00 zł netto (słownie: dwa tysiące osiemset złotych zero setnych)  + 23% VAT w wysokości 644,00 zł (słownie: sześćset czterdzieści cztery złote zero setnych) ogółem: 3.444,00 zł brutto (słownie: trzy tysiące czterysta czterdzieści cztery złote zero setnych), </w:t>
      </w:r>
    </w:p>
    <w:p w14:paraId="63C10E29" w14:textId="77777777" w:rsidR="00455EDB" w:rsidRDefault="00000000">
      <w:pPr>
        <w:ind w:left="422" w:right="0" w:firstLine="0"/>
      </w:pPr>
      <w:r>
        <w:t>2)</w:t>
      </w:r>
      <w:r>
        <w:rPr>
          <w:rFonts w:ascii="Arial" w:eastAsia="Arial" w:hAnsi="Arial" w:cs="Arial"/>
        </w:rPr>
        <w:t xml:space="preserve"> </w:t>
      </w:r>
      <w:r>
        <w:t>dot. §1. ust. 2 roczna opłata wyniesie 1.200,00 zł netto (słownie: jeden tysiąc dwieście złotych zero setnych) + 23% VAT w wysokości 276,00 zł (słownie: dwieście siedemdziesiąt sześć złotych zero setnych) ogółem: 1.476,00 zł brutto (słownie: jeden tysiąc czterysta siedemdziesiąt sześć złotych zero setnych), 3)</w:t>
      </w:r>
      <w:r>
        <w:rPr>
          <w:rFonts w:ascii="Arial" w:eastAsia="Arial" w:hAnsi="Arial" w:cs="Arial"/>
        </w:rPr>
        <w:t xml:space="preserve"> </w:t>
      </w:r>
      <w:r>
        <w:t xml:space="preserve">dot. §1. ust. 3 </w:t>
      </w:r>
    </w:p>
    <w:p w14:paraId="00491E2E" w14:textId="77777777" w:rsidR="00455EDB" w:rsidRDefault="00000000">
      <w:pPr>
        <w:ind w:left="422" w:right="0" w:firstLine="0"/>
      </w:pPr>
      <w:r>
        <w:t xml:space="preserve">roczna opłata wyniesie 2.100,00 zł netto (słownie: dwa tysiące sto złotych zero setnych) + 23% VAT w wysokości 483,00 zł (słownie: czterysta osiemdziesiąt trzy złotych zero setnych) ogółem: 2.583,00 zł brutto (słownie: dwa tysiące pięćset osiemdziesiąt trzy złote zero setnych), </w:t>
      </w:r>
    </w:p>
    <w:p w14:paraId="101771AD" w14:textId="77777777" w:rsidR="00455EDB" w:rsidRDefault="00000000">
      <w:pPr>
        <w:numPr>
          <w:ilvl w:val="0"/>
          <w:numId w:val="3"/>
        </w:numPr>
        <w:ind w:right="0" w:hanging="360"/>
      </w:pPr>
      <w:r>
        <w:t xml:space="preserve">Ogółem wynagrodzenie przysługujące Wykonawcy za okres od 01.01.2023r. do 31.12.2023r. wynosi 6.100,00 zł netto (słownie: sześć tysięcy sto złotych zero setnych) + 23% VAT w wysokości 1.403,00 zł (słownie: jeden tysiąc czterysta trzy złotych zero setnych) ogółem: </w:t>
      </w:r>
      <w:r>
        <w:rPr>
          <w:b/>
        </w:rPr>
        <w:t>7.503,00 zł brutto</w:t>
      </w:r>
      <w:r>
        <w:t xml:space="preserve"> (słownie: siedem tysięcy pięćset trzy złotych zero setnych). </w:t>
      </w:r>
    </w:p>
    <w:p w14:paraId="6E70BEB5" w14:textId="77777777" w:rsidR="00455EDB" w:rsidRDefault="00000000">
      <w:pPr>
        <w:numPr>
          <w:ilvl w:val="0"/>
          <w:numId w:val="3"/>
        </w:numPr>
        <w:ind w:right="0" w:hanging="360"/>
      </w:pPr>
      <w:r>
        <w:t>Wykonawca oświadcza, że jest czynnym podatnikiem podatku od towarów i usługi i jest uprawniony do wystawienia faktury. Należność Wykonawcy z tytułu realizacji umowy płatna będzie przelewem w terminie 14 dni liczonych od dnia dostarczenia do siedziby Zamawiającego prawidłowo wystawionej faktury na rachunek bankowy Wykonawcy wskazany na fakturze VAT, z zastosowaniem mechanizmu podzielonej płatności (</w:t>
      </w:r>
      <w:proofErr w:type="spellStart"/>
      <w:r>
        <w:t>split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). W przypadku wskazania przez Wykonawcę niewłaściwego rachunku bankowego w fakturze skutkującego zwrotem dokonanej płatności na rachunek Zamawiającego, Zamawiający nie ponosi odpowiedzialności za wszelkie skutki z tego wynikające w tym skutki odsetkowe z tytułu nieterminowej płatności faktur. </w:t>
      </w:r>
    </w:p>
    <w:p w14:paraId="76510B2F" w14:textId="77777777" w:rsidR="00455EDB" w:rsidRDefault="00000000">
      <w:pPr>
        <w:numPr>
          <w:ilvl w:val="0"/>
          <w:numId w:val="3"/>
        </w:numPr>
        <w:ind w:right="0" w:hanging="360"/>
      </w:pPr>
      <w:r>
        <w:t xml:space="preserve">Zamawiający upoważnia Wykonawcę do wystawienia faktur o których mowa w ust. 3 bez podpisu osoby upoważnionej do otrzymywania faktur. </w:t>
      </w:r>
    </w:p>
    <w:p w14:paraId="1E270FF9" w14:textId="77777777" w:rsidR="00455EDB" w:rsidRDefault="00000000">
      <w:pPr>
        <w:numPr>
          <w:ilvl w:val="0"/>
          <w:numId w:val="3"/>
        </w:numPr>
        <w:spacing w:after="0"/>
        <w:ind w:right="0" w:hanging="360"/>
      </w:pPr>
      <w:r>
        <w:lastRenderedPageBreak/>
        <w:t xml:space="preserve">W przypadku przekazania faktury za pośrednictwem Platformy Elektronicznego Fakturowania (https://efaktura.gov.pl/platforma-PEF) Wykonawca zobowiązany jest do poprawnego wypełnienia pól oznaczonych „numer umowy” oraz „referencje kupującego” w dokumencie </w:t>
      </w:r>
      <w:proofErr w:type="spellStart"/>
      <w:r>
        <w:t>efaktura</w:t>
      </w:r>
      <w:proofErr w:type="spellEnd"/>
      <w:r>
        <w:t xml:space="preserve">. </w:t>
      </w:r>
    </w:p>
    <w:p w14:paraId="5B9C8DB6" w14:textId="77777777" w:rsidR="00455ED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FF5592F" w14:textId="77777777" w:rsidR="00455EDB" w:rsidRDefault="00000000">
      <w:pPr>
        <w:spacing w:after="3" w:line="259" w:lineRule="auto"/>
        <w:ind w:left="83" w:right="0" w:hanging="10"/>
        <w:jc w:val="center"/>
      </w:pPr>
      <w:r>
        <w:t xml:space="preserve">§4 </w:t>
      </w:r>
    </w:p>
    <w:p w14:paraId="226B204A" w14:textId="77777777" w:rsidR="00455EDB" w:rsidRDefault="00000000">
      <w:pPr>
        <w:numPr>
          <w:ilvl w:val="0"/>
          <w:numId w:val="4"/>
        </w:numPr>
        <w:ind w:right="0" w:hanging="360"/>
      </w:pPr>
      <w:r>
        <w:t xml:space="preserve">Wykonawca, po otrzymaniu zgłoszenia od Zamawiającego / telefonicznie, fax-em lub pocztą elektroniczną/ zobowiązany jest do naprawy wadliwie działającego serwisu w terminie do 24 godzin od stwierdzenia braku dostępności, </w:t>
      </w:r>
    </w:p>
    <w:p w14:paraId="02C283EA" w14:textId="77777777" w:rsidR="00455EDB" w:rsidRDefault="00000000">
      <w:pPr>
        <w:numPr>
          <w:ilvl w:val="0"/>
          <w:numId w:val="4"/>
        </w:numPr>
        <w:ind w:right="0" w:hanging="360"/>
      </w:pPr>
      <w:r>
        <w:t xml:space="preserve">W przypadku, gdy przewidziany czas naprawy serwisów będzie dłuższy niż terminy wskazane w ust. 1, Wykonawca dostarczy Zamawiającemu na czas naprawy nieodpłatnie do użytkowania zastępcze miejsce na funkcjonowanie serwisów. </w:t>
      </w:r>
    </w:p>
    <w:p w14:paraId="7B4B50FE" w14:textId="77777777" w:rsidR="00455EDB" w:rsidRDefault="00000000">
      <w:pPr>
        <w:numPr>
          <w:ilvl w:val="0"/>
          <w:numId w:val="4"/>
        </w:numPr>
        <w:ind w:right="0" w:hanging="360"/>
      </w:pPr>
      <w:r>
        <w:t xml:space="preserve">W przypadku przerw w funkcjonowaniu udostępnionych Zamawiającemu serwisów, dłuższych niż określonych w ust. 1 Wykonawca zapłaci Zamawiającemu karę umowną w wysokości 10,00 zł brutto za każdy dzień zwłoki liczonej dla niefunkcjonującego serwisu.   </w:t>
      </w:r>
    </w:p>
    <w:p w14:paraId="136F07D4" w14:textId="77777777" w:rsidR="00455EDB" w:rsidRDefault="00000000">
      <w:pPr>
        <w:numPr>
          <w:ilvl w:val="0"/>
          <w:numId w:val="4"/>
        </w:numPr>
        <w:ind w:right="0" w:hanging="360"/>
      </w:pPr>
      <w:r>
        <w:t xml:space="preserve">Za nie wykonanie, nienależyte umowy lub odstąpienie od umowy z przyczyn leżących po stronie Wykonawcy – Wykonawca zapłaci Zamawiającemu karę umowną w wysokości 1.000,00 zł. </w:t>
      </w:r>
    </w:p>
    <w:p w14:paraId="258C1B9F" w14:textId="77777777" w:rsidR="00455EDB" w:rsidRDefault="00000000">
      <w:pPr>
        <w:numPr>
          <w:ilvl w:val="0"/>
          <w:numId w:val="4"/>
        </w:numPr>
        <w:spacing w:after="0"/>
        <w:ind w:right="0" w:hanging="360"/>
      </w:pPr>
      <w:r>
        <w:t xml:space="preserve">Strony zastrzegają możliwość dochodzenia odszkodowania przewyższającego wysokość ww. kar umownych. </w:t>
      </w:r>
    </w:p>
    <w:p w14:paraId="0B0C60CE" w14:textId="77777777" w:rsidR="00455EDB" w:rsidRDefault="00000000">
      <w:pPr>
        <w:spacing w:after="0" w:line="259" w:lineRule="auto"/>
        <w:ind w:left="122" w:right="0" w:firstLine="0"/>
        <w:jc w:val="center"/>
      </w:pPr>
      <w:r>
        <w:t xml:space="preserve"> </w:t>
      </w:r>
    </w:p>
    <w:p w14:paraId="74EA8198" w14:textId="77777777" w:rsidR="00455EDB" w:rsidRDefault="00000000">
      <w:pPr>
        <w:spacing w:after="3" w:line="259" w:lineRule="auto"/>
        <w:ind w:left="83" w:hanging="10"/>
        <w:jc w:val="center"/>
      </w:pPr>
      <w:r>
        <w:t xml:space="preserve">§ 5 </w:t>
      </w:r>
    </w:p>
    <w:p w14:paraId="637A9E5A" w14:textId="77777777" w:rsidR="00455EDB" w:rsidRDefault="00000000">
      <w:pPr>
        <w:numPr>
          <w:ilvl w:val="0"/>
          <w:numId w:val="5"/>
        </w:numPr>
        <w:ind w:right="0" w:hanging="360"/>
      </w:pPr>
      <w:r>
        <w:t xml:space="preserve">Umowa zawarta jest na czas określony od </w:t>
      </w:r>
      <w:r>
        <w:rPr>
          <w:b/>
        </w:rPr>
        <w:t>01.01.2023r.</w:t>
      </w:r>
      <w:r>
        <w:t xml:space="preserve"> do </w:t>
      </w:r>
      <w:r>
        <w:rPr>
          <w:b/>
        </w:rPr>
        <w:t>31.12.2023r.</w:t>
      </w:r>
      <w:r>
        <w:t xml:space="preserve"> i obowiązuje strony  od dnia podpisania. </w:t>
      </w:r>
    </w:p>
    <w:p w14:paraId="7219BF87" w14:textId="77777777" w:rsidR="00455EDB" w:rsidRDefault="00000000">
      <w:pPr>
        <w:numPr>
          <w:ilvl w:val="0"/>
          <w:numId w:val="5"/>
        </w:numPr>
        <w:ind w:right="0" w:hanging="360"/>
      </w:pPr>
      <w:r>
        <w:t xml:space="preserve">Wypowiedzenie umowy może nastąpić w postaci pisemnej z zachowaniem jednomiesięcznego okresu wypowiedzenia ze skutkiem na koniec miesiąca kalendarzowego. </w:t>
      </w:r>
    </w:p>
    <w:p w14:paraId="60D5A044" w14:textId="77777777" w:rsidR="00455EDB" w:rsidRDefault="00000000">
      <w:pPr>
        <w:numPr>
          <w:ilvl w:val="0"/>
          <w:numId w:val="5"/>
        </w:numPr>
        <w:spacing w:after="0"/>
        <w:ind w:right="0" w:hanging="360"/>
      </w:pPr>
      <w:r>
        <w:t xml:space="preserve">W przypadku rozwiązania niniejszej umowy Zamawiający otrzyma zawartość bazy danych oraz bezpłatny dostęp na okres 1 miesiąca do katalogów serwera przechowujących pliki będące załącznikami poszczególnych dokumentów zamieszczonych przez Zamawiającego od początku powstania serwisów. </w:t>
      </w:r>
    </w:p>
    <w:p w14:paraId="7E724537" w14:textId="77777777" w:rsidR="00455EDB" w:rsidRDefault="00000000">
      <w:pPr>
        <w:spacing w:after="0" w:line="259" w:lineRule="auto"/>
        <w:ind w:left="122" w:right="0" w:firstLine="0"/>
        <w:jc w:val="center"/>
      </w:pPr>
      <w:r>
        <w:t xml:space="preserve"> </w:t>
      </w:r>
    </w:p>
    <w:p w14:paraId="00D63A22" w14:textId="77777777" w:rsidR="00455EDB" w:rsidRDefault="00000000">
      <w:pPr>
        <w:spacing w:after="3" w:line="259" w:lineRule="auto"/>
        <w:ind w:left="83" w:hanging="10"/>
        <w:jc w:val="center"/>
      </w:pPr>
      <w:r>
        <w:t xml:space="preserve">§ 6 </w:t>
      </w:r>
    </w:p>
    <w:p w14:paraId="3580D43D" w14:textId="77777777" w:rsidR="00455EDB" w:rsidRDefault="00000000">
      <w:pPr>
        <w:spacing w:after="0"/>
        <w:ind w:left="77" w:right="0" w:firstLine="0"/>
      </w:pPr>
      <w:r>
        <w:t xml:space="preserve">Każda ze Stron zobowiązuje się traktować jako poufne informacje, które zostaną określone przez jedną ze Stron jako poufne i których źródłem uzyskania jest druga Strona, a uzyskane zostały od niej w formie ustnej, pisemnej, graficznej lub zawartej na nośnikach w formie elektronicznej, w ramach realizacji przedmiotu umowy. </w:t>
      </w:r>
    </w:p>
    <w:p w14:paraId="2A5AF03E" w14:textId="77777777" w:rsidR="00455EDB" w:rsidRDefault="00000000">
      <w:pPr>
        <w:spacing w:after="3" w:line="259" w:lineRule="auto"/>
        <w:ind w:left="83" w:hanging="10"/>
        <w:jc w:val="center"/>
      </w:pPr>
      <w:r>
        <w:t xml:space="preserve">§ 7 </w:t>
      </w:r>
    </w:p>
    <w:p w14:paraId="7DBF55C8" w14:textId="77777777" w:rsidR="00455EDB" w:rsidRDefault="00000000">
      <w:pPr>
        <w:numPr>
          <w:ilvl w:val="0"/>
          <w:numId w:val="6"/>
        </w:numPr>
        <w:spacing w:after="21" w:line="249" w:lineRule="auto"/>
        <w:ind w:right="0" w:hanging="360"/>
      </w:pPr>
      <w:r>
        <w:t xml:space="preserve">W sprawach nieuregulowanych umową mają zastosowanie odpowiednie przepisy prawa,  w tym Kodeksu Cywilnego. </w:t>
      </w:r>
    </w:p>
    <w:p w14:paraId="304AE300" w14:textId="77777777" w:rsidR="00455EDB" w:rsidRDefault="00000000">
      <w:pPr>
        <w:numPr>
          <w:ilvl w:val="0"/>
          <w:numId w:val="6"/>
        </w:numPr>
        <w:ind w:right="0" w:hanging="360"/>
      </w:pPr>
      <w:r>
        <w:t xml:space="preserve">Wszelkie ewentualne spory wynikłe na tle realizacji umowy Strony będą rozstrzygać się ugodowo.  </w:t>
      </w:r>
    </w:p>
    <w:p w14:paraId="43F34EE4" w14:textId="77777777" w:rsidR="00455EDB" w:rsidRDefault="00000000">
      <w:pPr>
        <w:numPr>
          <w:ilvl w:val="0"/>
          <w:numId w:val="6"/>
        </w:numPr>
        <w:ind w:right="0" w:hanging="360"/>
      </w:pPr>
      <w:r>
        <w:t xml:space="preserve">W wypadku nie dojścia do ugody, Strony poddadzą sprawę rozstrzygnięciu przez właściwy miejscowo dla Zamawiającego  sąd powszechny. </w:t>
      </w:r>
    </w:p>
    <w:p w14:paraId="68265D23" w14:textId="77777777" w:rsidR="00455EDB" w:rsidRDefault="00000000">
      <w:pPr>
        <w:numPr>
          <w:ilvl w:val="0"/>
          <w:numId w:val="6"/>
        </w:numPr>
        <w:ind w:right="0" w:hanging="360"/>
      </w:pPr>
      <w:r>
        <w:t xml:space="preserve">Zmiany umowy wymagają formy pisemnej pod rygorem nieważności. </w:t>
      </w:r>
    </w:p>
    <w:p w14:paraId="22CFFF87" w14:textId="77777777" w:rsidR="00455EDB" w:rsidRDefault="00000000">
      <w:pPr>
        <w:numPr>
          <w:ilvl w:val="0"/>
          <w:numId w:val="6"/>
        </w:numPr>
        <w:spacing w:after="21" w:line="249" w:lineRule="auto"/>
        <w:ind w:right="0" w:hanging="360"/>
      </w:pPr>
      <w:r>
        <w:t xml:space="preserve">Umowa została sporządzona w dwóch jednobrzmiących egzemplarzach po jednym dla każdej  ze Stron. </w:t>
      </w:r>
    </w:p>
    <w:p w14:paraId="208AA288" w14:textId="77777777" w:rsidR="00455EDB" w:rsidRDefault="00000000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0189EFA3" w14:textId="77777777" w:rsidR="00455EDB" w:rsidRDefault="00000000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23BAE47B" w14:textId="77777777" w:rsidR="00455EDB" w:rsidRDefault="00000000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53DC193A" w14:textId="3757C194" w:rsidR="00455EDB" w:rsidRDefault="00000000">
      <w:pPr>
        <w:pStyle w:val="Nagwek1"/>
        <w:tabs>
          <w:tab w:val="center" w:pos="2053"/>
          <w:tab w:val="center" w:pos="2909"/>
          <w:tab w:val="center" w:pos="3617"/>
          <w:tab w:val="center" w:pos="4325"/>
          <w:tab w:val="center" w:pos="5034"/>
          <w:tab w:val="center" w:pos="5742"/>
          <w:tab w:val="center" w:pos="7044"/>
        </w:tabs>
        <w:ind w:left="0" w:firstLine="0"/>
        <w:jc w:val="left"/>
      </w:pPr>
      <w:r>
        <w:rPr>
          <w:b w:val="0"/>
        </w:rPr>
        <w:tab/>
      </w:r>
      <w:r>
        <w:t xml:space="preserve">Wykonawca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Zamawiający </w:t>
      </w:r>
    </w:p>
    <w:p w14:paraId="3CAA0FDA" w14:textId="4728C121" w:rsidR="00A86F1F" w:rsidRPr="00A86F1F" w:rsidRDefault="00A86F1F" w:rsidP="00A86F1F">
      <w:r>
        <w:t>Podpisano wersję papierową</w:t>
      </w:r>
    </w:p>
    <w:sectPr w:rsidR="00A86F1F" w:rsidRPr="00A86F1F">
      <w:footerReference w:type="even" r:id="rId7"/>
      <w:footerReference w:type="default" r:id="rId8"/>
      <w:footerReference w:type="first" r:id="rId9"/>
      <w:pgSz w:w="11906" w:h="16838"/>
      <w:pgMar w:top="1459" w:right="1412" w:bottom="1590" w:left="1340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65E9D" w14:textId="77777777" w:rsidR="004A246D" w:rsidRDefault="004A246D">
      <w:pPr>
        <w:spacing w:after="0" w:line="240" w:lineRule="auto"/>
      </w:pPr>
      <w:r>
        <w:separator/>
      </w:r>
    </w:p>
  </w:endnote>
  <w:endnote w:type="continuationSeparator" w:id="0">
    <w:p w14:paraId="2810D6F1" w14:textId="77777777" w:rsidR="004A246D" w:rsidRDefault="004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A0B1" w14:textId="77777777" w:rsidR="00455EDB" w:rsidRDefault="00000000">
    <w:pPr>
      <w:tabs>
        <w:tab w:val="right" w:pos="9155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>/</w:t>
    </w:r>
    <w:fldSimple w:instr=" NUMPAGES   \* MERGEFORMAT ">
      <w:r>
        <w:rPr>
          <w:rFonts w:ascii="Times New Roman" w:eastAsia="Times New Roman" w:hAnsi="Times New Roman" w:cs="Times New Roman"/>
          <w:sz w:val="24"/>
        </w:rPr>
        <w:t>4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82F7" w14:textId="77777777" w:rsidR="00455EDB" w:rsidRDefault="00000000">
    <w:pPr>
      <w:tabs>
        <w:tab w:val="right" w:pos="9155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>/</w:t>
    </w:r>
    <w:fldSimple w:instr=" NUMPAGES   \* MERGEFORMAT ">
      <w:r>
        <w:rPr>
          <w:rFonts w:ascii="Times New Roman" w:eastAsia="Times New Roman" w:hAnsi="Times New Roman" w:cs="Times New Roman"/>
          <w:sz w:val="24"/>
        </w:rPr>
        <w:t>4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CB53" w14:textId="77777777" w:rsidR="00455EDB" w:rsidRDefault="00000000">
    <w:pPr>
      <w:tabs>
        <w:tab w:val="right" w:pos="9155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>/</w:t>
    </w:r>
    <w:fldSimple w:instr=" NUMPAGES   \* MERGEFORMAT ">
      <w:r>
        <w:rPr>
          <w:rFonts w:ascii="Times New Roman" w:eastAsia="Times New Roman" w:hAnsi="Times New Roman" w:cs="Times New Roman"/>
          <w:sz w:val="24"/>
        </w:rPr>
        <w:t>4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562AA" w14:textId="77777777" w:rsidR="004A246D" w:rsidRDefault="004A246D">
      <w:pPr>
        <w:spacing w:after="0" w:line="240" w:lineRule="auto"/>
      </w:pPr>
      <w:r>
        <w:separator/>
      </w:r>
    </w:p>
  </w:footnote>
  <w:footnote w:type="continuationSeparator" w:id="0">
    <w:p w14:paraId="53BE1C98" w14:textId="77777777" w:rsidR="004A246D" w:rsidRDefault="004A2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B5B03"/>
    <w:multiLevelType w:val="hybridMultilevel"/>
    <w:tmpl w:val="B58A1014"/>
    <w:lvl w:ilvl="0" w:tplc="4336055A">
      <w:start w:val="1"/>
      <w:numFmt w:val="decimal"/>
      <w:lvlText w:val="%1.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DC4520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BCE3BE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D65512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4EA6C0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0A7482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E8DD4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0E9856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BC8BF8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172658"/>
    <w:multiLevelType w:val="hybridMultilevel"/>
    <w:tmpl w:val="6A640838"/>
    <w:lvl w:ilvl="0" w:tplc="BBE23E5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8470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0E07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7C6D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9A0C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EA96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98B0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821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B808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D730BD"/>
    <w:multiLevelType w:val="hybridMultilevel"/>
    <w:tmpl w:val="DB40D710"/>
    <w:lvl w:ilvl="0" w:tplc="354C0F68">
      <w:start w:val="1"/>
      <w:numFmt w:val="decimal"/>
      <w:lvlText w:val="%1.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6251E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6AEDDA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189630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C29E70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7693E2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FA99F6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E49596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0ECEF8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8D3A6F"/>
    <w:multiLevelType w:val="hybridMultilevel"/>
    <w:tmpl w:val="E8105A86"/>
    <w:lvl w:ilvl="0" w:tplc="4F9A31E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C297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E235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9AC7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A647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03D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B6C5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F29B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EAED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463C61"/>
    <w:multiLevelType w:val="hybridMultilevel"/>
    <w:tmpl w:val="44BEA94E"/>
    <w:lvl w:ilvl="0" w:tplc="C2329D86">
      <w:start w:val="1"/>
      <w:numFmt w:val="decimal"/>
      <w:lvlText w:val="%1.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406460">
      <w:start w:val="1"/>
      <w:numFmt w:val="decimal"/>
      <w:lvlText w:val="%2)"/>
      <w:lvlJc w:val="left"/>
      <w:pPr>
        <w:ind w:left="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0EC69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36F96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54949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A4688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C0729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94BCA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3E546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7E5847"/>
    <w:multiLevelType w:val="hybridMultilevel"/>
    <w:tmpl w:val="E9F0564E"/>
    <w:lvl w:ilvl="0" w:tplc="442A67AC">
      <w:start w:val="1"/>
      <w:numFmt w:val="decimal"/>
      <w:lvlText w:val="%1.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5CB996">
      <w:start w:val="1"/>
      <w:numFmt w:val="decimal"/>
      <w:lvlText w:val="%2)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BC37A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94BE1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24FC6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D2FE1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7EF6D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E4E17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80B96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5611721">
    <w:abstractNumId w:val="5"/>
  </w:num>
  <w:num w:numId="2" w16cid:durableId="1737976293">
    <w:abstractNumId w:val="4"/>
  </w:num>
  <w:num w:numId="3" w16cid:durableId="1626614493">
    <w:abstractNumId w:val="3"/>
  </w:num>
  <w:num w:numId="4" w16cid:durableId="417018877">
    <w:abstractNumId w:val="1"/>
  </w:num>
  <w:num w:numId="5" w16cid:durableId="312298882">
    <w:abstractNumId w:val="0"/>
  </w:num>
  <w:num w:numId="6" w16cid:durableId="251667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EDB"/>
    <w:rsid w:val="00455EDB"/>
    <w:rsid w:val="004A246D"/>
    <w:rsid w:val="00A8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75CD"/>
  <w15:docId w15:val="{1DD5C854-3540-464B-8888-2E0D2687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48" w:lineRule="auto"/>
      <w:ind w:left="447" w:right="2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81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1458</Words>
  <Characters>8748</Characters>
  <Application>Microsoft Office Word</Application>
  <DocSecurity>0</DocSecurity>
  <Lines>72</Lines>
  <Paragraphs>20</Paragraphs>
  <ScaleCrop>false</ScaleCrop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GrzegorzRz</dc:creator>
  <cp:keywords/>
  <cp:lastModifiedBy>Adam Zalewski</cp:lastModifiedBy>
  <cp:revision>2</cp:revision>
  <dcterms:created xsi:type="dcterms:W3CDTF">2023-01-02T09:27:00Z</dcterms:created>
  <dcterms:modified xsi:type="dcterms:W3CDTF">2023-01-02T09:27:00Z</dcterms:modified>
</cp:coreProperties>
</file>