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A0B" w14:textId="77777777" w:rsidR="00D04466" w:rsidRPr="00D04466" w:rsidRDefault="00321B9F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b/>
          <w:bCs/>
          <w:sz w:val="24"/>
          <w:szCs w:val="24"/>
        </w:rPr>
        <w:t>Uchwała Nr ……….</w:t>
      </w:r>
      <w:r w:rsidR="005A7D50" w:rsidRPr="00D04466">
        <w:rPr>
          <w:b/>
          <w:bCs/>
          <w:sz w:val="24"/>
          <w:szCs w:val="24"/>
        </w:rPr>
        <w:t>/2022</w:t>
      </w:r>
    </w:p>
    <w:p w14:paraId="7542D78C" w14:textId="77777777" w:rsidR="00D04466" w:rsidRPr="00D04466" w:rsidRDefault="005A7D50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b/>
          <w:bCs/>
          <w:sz w:val="24"/>
          <w:szCs w:val="24"/>
        </w:rPr>
        <w:t>Zarządu Powiatu w Pułtusku</w:t>
      </w:r>
    </w:p>
    <w:p w14:paraId="3BCD1F30" w14:textId="31A0F54E" w:rsidR="00415038" w:rsidRPr="00D04466" w:rsidRDefault="005A7D50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b/>
          <w:bCs/>
          <w:sz w:val="24"/>
          <w:szCs w:val="24"/>
        </w:rPr>
        <w:t>z dnia ……. </w:t>
      </w:r>
      <w:r w:rsidR="00F454E6">
        <w:rPr>
          <w:b/>
          <w:bCs/>
          <w:sz w:val="24"/>
          <w:szCs w:val="24"/>
        </w:rPr>
        <w:t>m</w:t>
      </w:r>
      <w:r w:rsidRPr="00D04466">
        <w:rPr>
          <w:b/>
          <w:bCs/>
          <w:sz w:val="24"/>
          <w:szCs w:val="24"/>
        </w:rPr>
        <w:t>arca 2022 r.</w:t>
      </w:r>
    </w:p>
    <w:p w14:paraId="5DB3F86F" w14:textId="5C4EA206" w:rsidR="005A7D50" w:rsidRPr="00D04466" w:rsidRDefault="005A7D50" w:rsidP="00D04466">
      <w:pPr>
        <w:spacing w:after="0" w:line="360" w:lineRule="auto"/>
        <w:rPr>
          <w:sz w:val="24"/>
          <w:szCs w:val="24"/>
        </w:rPr>
      </w:pPr>
    </w:p>
    <w:p w14:paraId="4FAAA901" w14:textId="23B86B5F" w:rsidR="005A7D50" w:rsidRPr="00D04466" w:rsidRDefault="005A7D50" w:rsidP="00D04466">
      <w:pPr>
        <w:spacing w:after="0" w:line="360" w:lineRule="auto"/>
        <w:jc w:val="both"/>
        <w:rPr>
          <w:i/>
          <w:iCs/>
          <w:sz w:val="24"/>
          <w:szCs w:val="24"/>
        </w:rPr>
      </w:pPr>
      <w:r w:rsidRPr="00D04466">
        <w:rPr>
          <w:i/>
          <w:iCs/>
          <w:sz w:val="24"/>
          <w:szCs w:val="24"/>
        </w:rPr>
        <w:t xml:space="preserve">w sprawie </w:t>
      </w:r>
      <w:r w:rsidR="00DF6BEA">
        <w:rPr>
          <w:i/>
          <w:iCs/>
          <w:sz w:val="24"/>
          <w:szCs w:val="24"/>
        </w:rPr>
        <w:tab/>
      </w:r>
      <w:r w:rsidRPr="00D04466">
        <w:rPr>
          <w:i/>
          <w:iCs/>
          <w:sz w:val="24"/>
          <w:szCs w:val="24"/>
        </w:rPr>
        <w:t xml:space="preserve">przyjęcia „Planu działania na rzecz poprawy zapewnienia dostępności osobom </w:t>
      </w:r>
      <w:r w:rsidR="00DF6BEA">
        <w:rPr>
          <w:i/>
          <w:iCs/>
          <w:sz w:val="24"/>
          <w:szCs w:val="24"/>
        </w:rPr>
        <w:tab/>
      </w:r>
      <w:r w:rsidR="00DF6BEA">
        <w:rPr>
          <w:i/>
          <w:iCs/>
          <w:sz w:val="24"/>
          <w:szCs w:val="24"/>
        </w:rPr>
        <w:tab/>
      </w:r>
      <w:r w:rsidRPr="00D04466">
        <w:rPr>
          <w:i/>
          <w:iCs/>
          <w:sz w:val="24"/>
          <w:szCs w:val="24"/>
        </w:rPr>
        <w:t>ze szczególnymi potrzebami na lata 2022 – 2023”</w:t>
      </w:r>
    </w:p>
    <w:p w14:paraId="5F66DA14" w14:textId="07C91CF1" w:rsidR="005A7D50" w:rsidRPr="00D04466" w:rsidRDefault="005A7D50" w:rsidP="00D04466">
      <w:pPr>
        <w:spacing w:after="0" w:line="360" w:lineRule="auto"/>
        <w:rPr>
          <w:sz w:val="24"/>
          <w:szCs w:val="24"/>
        </w:rPr>
      </w:pPr>
    </w:p>
    <w:p w14:paraId="4967FDB3" w14:textId="5968E2CA" w:rsidR="005A7D50" w:rsidRDefault="005A7D50" w:rsidP="00D04466">
      <w:pPr>
        <w:spacing w:after="0" w:line="360" w:lineRule="auto"/>
        <w:jc w:val="both"/>
        <w:rPr>
          <w:sz w:val="24"/>
          <w:szCs w:val="24"/>
        </w:rPr>
      </w:pPr>
      <w:r w:rsidRPr="00D04466">
        <w:rPr>
          <w:sz w:val="24"/>
          <w:szCs w:val="24"/>
        </w:rPr>
        <w:t>Na podstawie art. 32 ust. </w:t>
      </w:r>
      <w:r w:rsidR="00CC4D55" w:rsidRPr="00D04466">
        <w:rPr>
          <w:sz w:val="24"/>
          <w:szCs w:val="24"/>
        </w:rPr>
        <w:t>1 oraz art. 33 ustawy z dnia 5 czerwca 1998 r. o samorządzie powiatowym (Dz. U. z 202</w:t>
      </w:r>
      <w:r w:rsidR="00D04466" w:rsidRPr="00D04466">
        <w:rPr>
          <w:sz w:val="24"/>
          <w:szCs w:val="24"/>
        </w:rPr>
        <w:t>2</w:t>
      </w:r>
      <w:r w:rsidR="00CC4D55" w:rsidRPr="00D04466">
        <w:rPr>
          <w:sz w:val="24"/>
          <w:szCs w:val="24"/>
        </w:rPr>
        <w:t xml:space="preserve"> r. </w:t>
      </w:r>
      <w:r w:rsidR="00D04466" w:rsidRPr="00D04466">
        <w:rPr>
          <w:sz w:val="24"/>
          <w:szCs w:val="24"/>
        </w:rPr>
        <w:t>poz. 528) oraz art. 14 ust. 3 ustawy z dnia 19 lipca 2019 r. o</w:t>
      </w:r>
      <w:r w:rsidR="00D04466">
        <w:rPr>
          <w:sz w:val="24"/>
          <w:szCs w:val="24"/>
        </w:rPr>
        <w:t> </w:t>
      </w:r>
      <w:r w:rsidR="00D04466" w:rsidRPr="00D04466">
        <w:rPr>
          <w:sz w:val="24"/>
          <w:szCs w:val="24"/>
        </w:rPr>
        <w:t>zapewnianiu dostępności osobom ze szczególnymi potrzebami (Dz. U.  z 2020 r. poz. 1062), Zarząd Powiatu w Pułtusku uchwala, co następuje:</w:t>
      </w:r>
    </w:p>
    <w:p w14:paraId="27D132EE" w14:textId="1F9B9C3F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</w:p>
    <w:p w14:paraId="2FC5D0D0" w14:textId="4B1DB89E" w:rsidR="00D04466" w:rsidRPr="00D04466" w:rsidRDefault="00D04466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rFonts w:cstheme="minorHAnsi"/>
          <w:b/>
          <w:bCs/>
          <w:sz w:val="24"/>
          <w:szCs w:val="24"/>
        </w:rPr>
        <w:t>§</w:t>
      </w:r>
      <w:r w:rsidRPr="00D04466">
        <w:rPr>
          <w:b/>
          <w:bCs/>
          <w:sz w:val="24"/>
          <w:szCs w:val="24"/>
        </w:rPr>
        <w:t> 1.</w:t>
      </w:r>
    </w:p>
    <w:p w14:paraId="4E405220" w14:textId="56B2BE4E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Wprowadza się „Plan działania na rzecz poprawy zapewnienia dostępności osobom ze szczególnymi potrzebami na lata 2022 – 2023”, stanowiący załącznik do niniejszej uchwały.</w:t>
      </w:r>
    </w:p>
    <w:p w14:paraId="223BA30F" w14:textId="64EB3F6D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</w:p>
    <w:p w14:paraId="2FED35A7" w14:textId="56212457" w:rsidR="00D04466" w:rsidRPr="00D04466" w:rsidRDefault="00D04466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rFonts w:cstheme="minorHAnsi"/>
          <w:b/>
          <w:bCs/>
          <w:sz w:val="24"/>
          <w:szCs w:val="24"/>
        </w:rPr>
        <w:t>§</w:t>
      </w:r>
      <w:r w:rsidRPr="00D04466">
        <w:rPr>
          <w:b/>
          <w:bCs/>
          <w:sz w:val="24"/>
          <w:szCs w:val="24"/>
        </w:rPr>
        <w:t> 2.</w:t>
      </w:r>
    </w:p>
    <w:p w14:paraId="507C120B" w14:textId="380385B4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Koordynację wdrożenia Planu, o którym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 1 powierza się koordynatorom do spraw dostępności.</w:t>
      </w:r>
    </w:p>
    <w:p w14:paraId="7A2D1EC2" w14:textId="3001E68C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</w:p>
    <w:p w14:paraId="2D3E09D3" w14:textId="18FF0FA9" w:rsidR="00D04466" w:rsidRPr="00D04466" w:rsidRDefault="00D04466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rFonts w:cstheme="minorHAnsi"/>
          <w:b/>
          <w:bCs/>
          <w:sz w:val="24"/>
          <w:szCs w:val="24"/>
        </w:rPr>
        <w:t>§</w:t>
      </w:r>
      <w:r w:rsidRPr="00D04466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3</w:t>
      </w:r>
      <w:r w:rsidRPr="00D04466">
        <w:rPr>
          <w:b/>
          <w:bCs/>
          <w:sz w:val="24"/>
          <w:szCs w:val="24"/>
        </w:rPr>
        <w:t>.</w:t>
      </w:r>
    </w:p>
    <w:p w14:paraId="53F65C41" w14:textId="1F729007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Staroście Pułtuskiemu.</w:t>
      </w:r>
    </w:p>
    <w:p w14:paraId="090C163E" w14:textId="2FBDF6C1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</w:p>
    <w:p w14:paraId="71CA7486" w14:textId="3AD82705" w:rsidR="00D04466" w:rsidRPr="00D04466" w:rsidRDefault="00D04466" w:rsidP="00D0446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466">
        <w:rPr>
          <w:rFonts w:cstheme="minorHAnsi"/>
          <w:b/>
          <w:bCs/>
          <w:sz w:val="24"/>
          <w:szCs w:val="24"/>
        </w:rPr>
        <w:t>§</w:t>
      </w:r>
      <w:r w:rsidRPr="00D04466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4</w:t>
      </w:r>
      <w:r w:rsidRPr="00D04466">
        <w:rPr>
          <w:b/>
          <w:bCs/>
          <w:sz w:val="24"/>
          <w:szCs w:val="24"/>
        </w:rPr>
        <w:t>.</w:t>
      </w:r>
    </w:p>
    <w:p w14:paraId="25B026BA" w14:textId="7652E6F8" w:rsidR="00D04466" w:rsidRDefault="00D04466" w:rsidP="00D044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14:paraId="6573AD94" w14:textId="21D6FFC7" w:rsidR="00FC38B0" w:rsidRDefault="00FC38B0" w:rsidP="00D04466">
      <w:pPr>
        <w:spacing w:after="0" w:line="360" w:lineRule="auto"/>
        <w:jc w:val="both"/>
        <w:rPr>
          <w:sz w:val="24"/>
          <w:szCs w:val="24"/>
        </w:rPr>
      </w:pPr>
    </w:p>
    <w:p w14:paraId="501F362E" w14:textId="4023C97F" w:rsidR="00FC38B0" w:rsidRDefault="00FC38B0" w:rsidP="00FC38B0">
      <w:pPr>
        <w:spacing w:after="0" w:line="360" w:lineRule="auto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Podpisy członków Zarządu Powiatu w Pułtusku:</w:t>
      </w:r>
    </w:p>
    <w:p w14:paraId="37F5D751" w14:textId="7BE71E04" w:rsidR="00FC38B0" w:rsidRDefault="00FC38B0" w:rsidP="00FC38B0">
      <w:pPr>
        <w:pStyle w:val="Akapitzlist"/>
        <w:numPr>
          <w:ilvl w:val="0"/>
          <w:numId w:val="1"/>
        </w:numPr>
        <w:spacing w:after="0" w:line="360" w:lineRule="auto"/>
        <w:ind w:left="439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 Zalewski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14:paraId="5E8119B9" w14:textId="1F61DC1E" w:rsidR="00FC38B0" w:rsidRDefault="00FC38B0" w:rsidP="00FC38B0">
      <w:pPr>
        <w:pStyle w:val="Akapitzlist"/>
        <w:numPr>
          <w:ilvl w:val="0"/>
          <w:numId w:val="1"/>
        </w:numPr>
        <w:spacing w:after="0" w:line="360" w:lineRule="auto"/>
        <w:ind w:left="439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Jóźwiak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14:paraId="7B3E15D3" w14:textId="4E8AA927" w:rsidR="00FC38B0" w:rsidRDefault="00FC38B0" w:rsidP="00FC38B0">
      <w:pPr>
        <w:pStyle w:val="Akapitzlist"/>
        <w:numPr>
          <w:ilvl w:val="0"/>
          <w:numId w:val="1"/>
        </w:numPr>
        <w:spacing w:after="0" w:line="360" w:lineRule="auto"/>
        <w:ind w:left="439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Halina Zofia Banach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14:paraId="72FE1D1F" w14:textId="609FFE39" w:rsidR="00FC38B0" w:rsidRDefault="00FC38B0" w:rsidP="00FC38B0">
      <w:pPr>
        <w:pStyle w:val="Akapitzlist"/>
        <w:numPr>
          <w:ilvl w:val="0"/>
          <w:numId w:val="1"/>
        </w:numPr>
        <w:spacing w:after="0" w:line="360" w:lineRule="auto"/>
        <w:ind w:left="439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Zbigniew Księżyk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14:paraId="0C319F38" w14:textId="7E3AAAF5" w:rsidR="00FC38B0" w:rsidRPr="00FC38B0" w:rsidRDefault="00FC38B0" w:rsidP="00FC38B0">
      <w:pPr>
        <w:pStyle w:val="Akapitzlist"/>
        <w:numPr>
          <w:ilvl w:val="0"/>
          <w:numId w:val="1"/>
        </w:numPr>
        <w:spacing w:after="0" w:line="360" w:lineRule="auto"/>
        <w:ind w:left="439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Wojciech Waldemar Żukowski </w:t>
      </w:r>
      <w:r>
        <w:rPr>
          <w:sz w:val="24"/>
          <w:szCs w:val="24"/>
        </w:rPr>
        <w:tab/>
        <w:t>………………..</w:t>
      </w:r>
    </w:p>
    <w:sectPr w:rsidR="00FC38B0" w:rsidRPr="00FC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C2D"/>
    <w:multiLevelType w:val="hybridMultilevel"/>
    <w:tmpl w:val="15C4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9F"/>
    <w:rsid w:val="00321B9F"/>
    <w:rsid w:val="00415038"/>
    <w:rsid w:val="005A7D50"/>
    <w:rsid w:val="00CC4D55"/>
    <w:rsid w:val="00D04466"/>
    <w:rsid w:val="00DF6BEA"/>
    <w:rsid w:val="00F454E6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6D8"/>
  <w15:chartTrackingRefBased/>
  <w15:docId w15:val="{741FC390-1C6F-439F-A7A0-72393A3B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4</cp:revision>
  <cp:lastPrinted>2022-03-28T06:50:00Z</cp:lastPrinted>
  <dcterms:created xsi:type="dcterms:W3CDTF">2022-03-28T06:12:00Z</dcterms:created>
  <dcterms:modified xsi:type="dcterms:W3CDTF">2022-03-28T06:50:00Z</dcterms:modified>
</cp:coreProperties>
</file>