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B44A" w14:textId="77777777" w:rsidR="001B0F46" w:rsidRPr="00361444" w:rsidRDefault="001B0F46" w:rsidP="001B0F46">
      <w:pPr>
        <w:spacing w:line="100" w:lineRule="atLeast"/>
        <w:rPr>
          <w:rFonts w:ascii="Times New Roman" w:hAnsi="Times New Roman" w:cs="Times New Roman"/>
        </w:rPr>
      </w:pPr>
      <w:bookmarkStart w:id="0" w:name="_Hlk112741343"/>
    </w:p>
    <w:p w14:paraId="38383CE5" w14:textId="12EB7141" w:rsidR="001B0F46" w:rsidRPr="00361444" w:rsidRDefault="001B0F46" w:rsidP="001B0F46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KP.210.</w:t>
      </w:r>
      <w:r>
        <w:rPr>
          <w:rFonts w:ascii="Times New Roman" w:hAnsi="Times New Roman" w:cs="Times New Roman"/>
        </w:rPr>
        <w:t>2</w:t>
      </w:r>
      <w:r w:rsidRPr="003614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14:paraId="6084F801" w14:textId="77777777" w:rsidR="001B0F46" w:rsidRPr="00361444" w:rsidRDefault="001B0F46" w:rsidP="001B0F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OGŁOSZENIE O NABORZE</w:t>
      </w:r>
    </w:p>
    <w:p w14:paraId="682B1DE5" w14:textId="77777777" w:rsidR="001B0F46" w:rsidRPr="00361444" w:rsidRDefault="001B0F46" w:rsidP="001B0F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NA WOLNE STANOWISKO URZĘDNICZE</w:t>
      </w:r>
    </w:p>
    <w:p w14:paraId="5926CABC" w14:textId="77777777" w:rsidR="001B0F46" w:rsidRPr="00361444" w:rsidRDefault="001B0F46" w:rsidP="001B0F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3C6165" w14:textId="443A5F09" w:rsidR="001B0F46" w:rsidRPr="00361444" w:rsidRDefault="001B0F46" w:rsidP="001B0F46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Nr ogłoszenia:  KP  </w:t>
      </w:r>
      <w:r>
        <w:rPr>
          <w:rFonts w:ascii="Times New Roman" w:hAnsi="Times New Roman" w:cs="Times New Roman"/>
        </w:rPr>
        <w:t>02</w:t>
      </w:r>
      <w:r w:rsidRPr="0036144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14:paraId="67712406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</w:rPr>
        <w:tab/>
      </w:r>
      <w:r w:rsidRPr="00361444">
        <w:rPr>
          <w:rFonts w:ascii="Times New Roman" w:hAnsi="Times New Roman" w:cs="Times New Roman"/>
          <w:b/>
          <w:bCs/>
        </w:rPr>
        <w:t xml:space="preserve">Starosta Pułtuski ogłasza otwarty i konkurencyjny nabór na wolne stanowisko urzędnicze </w:t>
      </w:r>
      <w:r w:rsidRPr="00361444">
        <w:rPr>
          <w:rFonts w:ascii="Times New Roman" w:hAnsi="Times New Roman" w:cs="Times New Roman"/>
          <w:b/>
          <w:bCs/>
        </w:rPr>
        <w:br/>
        <w:t>w Starostwie Powiatowym w Pułtusku, ul. Marii Skłodowskiej – Curie 11, 06 – 100 Pułtusk.</w:t>
      </w:r>
    </w:p>
    <w:p w14:paraId="7A7FED31" w14:textId="61266BBA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1. Stanowisko pracy: </w:t>
      </w:r>
      <w:bookmarkStart w:id="1" w:name="_Hlk80184634"/>
      <w:r>
        <w:rPr>
          <w:rFonts w:ascii="Times New Roman" w:hAnsi="Times New Roman" w:cs="Times New Roman"/>
          <w:b/>
          <w:bCs/>
        </w:rPr>
        <w:t>REFERENT</w:t>
      </w:r>
      <w:r w:rsidRPr="00361444">
        <w:rPr>
          <w:rFonts w:ascii="Times New Roman" w:hAnsi="Times New Roman" w:cs="Times New Roman"/>
          <w:b/>
          <w:bCs/>
        </w:rPr>
        <w:t xml:space="preserve"> W WYDZIALE </w:t>
      </w:r>
      <w:r>
        <w:rPr>
          <w:rFonts w:ascii="Times New Roman" w:hAnsi="Times New Roman" w:cs="Times New Roman"/>
          <w:b/>
          <w:bCs/>
        </w:rPr>
        <w:t>GEODZEZJI I GOSPODARKI NIERUCHOMOŚCIAMI</w:t>
      </w:r>
    </w:p>
    <w:bookmarkEnd w:id="1"/>
    <w:p w14:paraId="18BB6A0A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2.  Niezbędne wymagania od kandydatów:</w:t>
      </w:r>
    </w:p>
    <w:p w14:paraId="68DFB136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a) obywatelstwo polskie, z zastrzeżeniem art. 11 ust. 2 i 3 ustawy z dnia 21 listopada 2008r.                                    o pracownikach samorządowych (Dz.U. z 2022r. poz. 530);</w:t>
      </w:r>
    </w:p>
    <w:p w14:paraId="689E4B91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b) pełna zdolność do czynności prawnych oraz korzystanie z pełni praw publicznych;</w:t>
      </w:r>
    </w:p>
    <w:p w14:paraId="1BC5E98C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c) brak skazania prawomocnym wyrokiem sądu za umyślne przestępstwo ścigane z oskarżenia publicznego lub umyśle przestępstwo skarbowe;</w:t>
      </w:r>
    </w:p>
    <w:p w14:paraId="129D5A9B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d) nieposzlakowana opinia;</w:t>
      </w:r>
    </w:p>
    <w:p w14:paraId="39A9AF5F" w14:textId="2147A7C5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e) wykształcenie</w:t>
      </w:r>
      <w:r>
        <w:rPr>
          <w:rFonts w:ascii="Times New Roman" w:hAnsi="Times New Roman" w:cs="Times New Roman"/>
        </w:rPr>
        <w:t xml:space="preserve"> średnie;</w:t>
      </w:r>
    </w:p>
    <w:p w14:paraId="3DB998CB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f) doświadczenie zawodowe – </w:t>
      </w:r>
      <w:r>
        <w:rPr>
          <w:rFonts w:ascii="Times New Roman" w:hAnsi="Times New Roman" w:cs="Times New Roman"/>
        </w:rPr>
        <w:t>2</w:t>
      </w:r>
      <w:r w:rsidRPr="00361444">
        <w:rPr>
          <w:rFonts w:ascii="Times New Roman" w:hAnsi="Times New Roman" w:cs="Times New Roman"/>
        </w:rPr>
        <w:t xml:space="preserve"> lata pracy w administracji.</w:t>
      </w:r>
    </w:p>
    <w:p w14:paraId="14276FF3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3. Dodatkowe wymagania od kandydatów: </w:t>
      </w:r>
    </w:p>
    <w:p w14:paraId="47FE8CB4" w14:textId="77777777" w:rsidR="001B0F46" w:rsidRPr="00361444" w:rsidRDefault="001B0F46" w:rsidP="001B0F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a) znajomość ustaw wraz z aktami wykonawczymi</w:t>
      </w:r>
      <w:r>
        <w:rPr>
          <w:rFonts w:ascii="Times New Roman" w:eastAsia="Lucida Sans Unicode" w:hAnsi="Times New Roman" w:cs="Times New Roman"/>
        </w:rPr>
        <w:t xml:space="preserve">:  o gospodarce nieruchomościami,  </w:t>
      </w:r>
      <w:r w:rsidRPr="00361444">
        <w:rPr>
          <w:rFonts w:ascii="Times New Roman" w:eastAsia="Lucida Sans Unicode" w:hAnsi="Times New Roman" w:cs="Times New Roman"/>
        </w:rPr>
        <w:t xml:space="preserve">o samorządzie powiatowym, </w:t>
      </w:r>
      <w:r>
        <w:rPr>
          <w:rFonts w:ascii="Times New Roman" w:eastAsia="Lucida Sans Unicode" w:hAnsi="Times New Roman" w:cs="Times New Roman"/>
        </w:rPr>
        <w:t xml:space="preserve"> </w:t>
      </w:r>
      <w:r w:rsidRPr="00361444">
        <w:rPr>
          <w:rFonts w:ascii="Times New Roman" w:eastAsia="Lucida Sans Unicode" w:hAnsi="Times New Roman" w:cs="Times New Roman"/>
        </w:rPr>
        <w:t>o pracownikach samorządowych, o ochronie danych osobowych, o ochronie informacji niejawnych, o dostępie</w:t>
      </w:r>
      <w:r>
        <w:rPr>
          <w:rFonts w:ascii="Times New Roman" w:eastAsia="Lucida Sans Unicode" w:hAnsi="Times New Roman" w:cs="Times New Roman"/>
        </w:rPr>
        <w:t xml:space="preserve"> </w:t>
      </w:r>
      <w:r w:rsidRPr="00361444">
        <w:rPr>
          <w:rFonts w:ascii="Times New Roman" w:eastAsia="Lucida Sans Unicode" w:hAnsi="Times New Roman" w:cs="Times New Roman"/>
        </w:rPr>
        <w:t>do informacji publicznej,</w:t>
      </w:r>
      <w:r>
        <w:rPr>
          <w:rFonts w:ascii="Times New Roman" w:eastAsia="Lucida Sans Unicode" w:hAnsi="Times New Roman" w:cs="Times New Roman"/>
        </w:rPr>
        <w:t xml:space="preserve"> </w:t>
      </w:r>
      <w:r w:rsidRPr="00361444">
        <w:rPr>
          <w:rFonts w:ascii="Times New Roman" w:eastAsia="Lucida Sans Unicode" w:hAnsi="Times New Roman" w:cs="Times New Roman"/>
        </w:rPr>
        <w:t>o opłacie skarbowej</w:t>
      </w:r>
      <w:r>
        <w:rPr>
          <w:rFonts w:ascii="Times New Roman" w:eastAsia="Lucida Sans Unicode" w:hAnsi="Times New Roman" w:cs="Times New Roman"/>
        </w:rPr>
        <w:t>, prawo geodezyjne                                 i kartograficzne</w:t>
      </w:r>
      <w:r w:rsidRPr="00361444">
        <w:rPr>
          <w:rFonts w:ascii="Times New Roman" w:eastAsia="Lucida Sans Unicode" w:hAnsi="Times New Roman" w:cs="Times New Roman"/>
        </w:rPr>
        <w:t>,</w:t>
      </w:r>
      <w:r w:rsidRPr="0058012F">
        <w:rPr>
          <w:rFonts w:ascii="Times New Roman" w:eastAsia="Lucida Sans Unicode" w:hAnsi="Times New Roman" w:cs="Times New Roman"/>
        </w:rPr>
        <w:t xml:space="preserve"> </w:t>
      </w:r>
      <w:r w:rsidRPr="00361444">
        <w:rPr>
          <w:rFonts w:ascii="Times New Roman" w:eastAsia="Lucida Sans Unicode" w:hAnsi="Times New Roman" w:cs="Times New Roman"/>
        </w:rPr>
        <w:t>kodeks postępowania administracyjnego</w:t>
      </w:r>
      <w:r>
        <w:rPr>
          <w:rFonts w:ascii="Times New Roman" w:eastAsia="Lucida Sans Unicode" w:hAnsi="Times New Roman" w:cs="Times New Roman"/>
        </w:rPr>
        <w:t>.</w:t>
      </w:r>
    </w:p>
    <w:p w14:paraId="0B689D8D" w14:textId="77777777" w:rsidR="001B0F46" w:rsidRPr="00361444" w:rsidRDefault="001B0F46" w:rsidP="001B0F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b) znajomość obsługi komputera w zakresie:</w:t>
      </w:r>
    </w:p>
    <w:p w14:paraId="4770DAA0" w14:textId="77777777" w:rsidR="001B0F46" w:rsidRPr="00361444" w:rsidRDefault="001B0F46" w:rsidP="001B0F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- systemu operacyjnego Windows,</w:t>
      </w:r>
    </w:p>
    <w:p w14:paraId="4F801300" w14:textId="12E19861" w:rsidR="001B0F46" w:rsidRDefault="001B0F46" w:rsidP="001B0F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- aplikacji biurowych (Microsoft Office, Open Office</w:t>
      </w:r>
      <w:r w:rsidR="002652CC">
        <w:rPr>
          <w:rFonts w:ascii="Times New Roman" w:eastAsia="Lucida Sans Unicode" w:hAnsi="Times New Roman" w:cs="Times New Roman"/>
        </w:rPr>
        <w:t>)</w:t>
      </w:r>
      <w:r>
        <w:rPr>
          <w:rFonts w:ascii="Times New Roman" w:eastAsia="Lucida Sans Unicode" w:hAnsi="Times New Roman" w:cs="Times New Roman"/>
        </w:rPr>
        <w:t>,</w:t>
      </w:r>
    </w:p>
    <w:p w14:paraId="7F65CFE5" w14:textId="2A5E187A" w:rsidR="001B0F46" w:rsidRPr="00361444" w:rsidRDefault="008B56F8" w:rsidP="001B0F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c)</w:t>
      </w:r>
      <w:r w:rsidR="001B0F46">
        <w:rPr>
          <w:rFonts w:ascii="Times New Roman" w:eastAsia="Lucida Sans Unicode" w:hAnsi="Times New Roman" w:cs="Times New Roman"/>
        </w:rPr>
        <w:t xml:space="preserve"> </w:t>
      </w:r>
      <w:r w:rsidR="001B0F46">
        <w:rPr>
          <w:rFonts w:ascii="Garamond" w:hAnsi="Garamond"/>
          <w:sz w:val="24"/>
          <w:szCs w:val="24"/>
        </w:rPr>
        <w:t>mile widziana</w:t>
      </w:r>
      <w:r w:rsidR="001B0F46" w:rsidRPr="00D92429">
        <w:rPr>
          <w:rFonts w:ascii="Garamond" w:hAnsi="Garamond"/>
          <w:sz w:val="24"/>
          <w:szCs w:val="24"/>
        </w:rPr>
        <w:t xml:space="preserve"> znajomość programów: EWOPIS, EWMAPA, OŚRODEK, REJCEN.</w:t>
      </w:r>
    </w:p>
    <w:p w14:paraId="7FE58FC7" w14:textId="77777777" w:rsidR="001B0F46" w:rsidRPr="00361444" w:rsidRDefault="001B0F46" w:rsidP="001B0F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hAnsi="Times New Roman" w:cs="Times New Roman"/>
        </w:rPr>
        <w:t>d) predyspozycje osobowościowe:</w:t>
      </w:r>
      <w:r>
        <w:rPr>
          <w:rFonts w:ascii="Times New Roman" w:hAnsi="Times New Roman" w:cs="Times New Roman"/>
        </w:rPr>
        <w:t xml:space="preserve"> </w:t>
      </w:r>
      <w:r w:rsidRPr="00361444">
        <w:rPr>
          <w:rFonts w:ascii="Times New Roman" w:hAnsi="Times New Roman" w:cs="Times New Roman"/>
        </w:rPr>
        <w:t>kultura osobista w kontaktach z ludźmi</w:t>
      </w:r>
      <w:r>
        <w:rPr>
          <w:rFonts w:ascii="Times New Roman" w:hAnsi="Times New Roman" w:cs="Times New Roman"/>
        </w:rPr>
        <w:t xml:space="preserve">, </w:t>
      </w:r>
      <w:r w:rsidRPr="00361444">
        <w:rPr>
          <w:rFonts w:ascii="Times New Roman" w:hAnsi="Times New Roman" w:cs="Times New Roman"/>
        </w:rPr>
        <w:t>umiejętność rozmów</w:t>
      </w:r>
      <w:r>
        <w:rPr>
          <w:rFonts w:ascii="Times New Roman" w:hAnsi="Times New Roman" w:cs="Times New Roman"/>
        </w:rPr>
        <w:t xml:space="preserve">                   </w:t>
      </w:r>
      <w:r w:rsidRPr="00361444">
        <w:rPr>
          <w:rFonts w:ascii="Times New Roman" w:hAnsi="Times New Roman" w:cs="Times New Roman"/>
        </w:rPr>
        <w:t>z interesantami,</w:t>
      </w:r>
      <w:r>
        <w:rPr>
          <w:rFonts w:ascii="Times New Roman" w:hAnsi="Times New Roman" w:cs="Times New Roman"/>
        </w:rPr>
        <w:t xml:space="preserve">  umiejętność dobrej organizacji własnej pracy,</w:t>
      </w:r>
      <w:r w:rsidRPr="00361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umiejętność pracy w zespole, dyspozycyjność.</w:t>
      </w:r>
    </w:p>
    <w:p w14:paraId="24C9D4C8" w14:textId="77777777" w:rsidR="001B0F46" w:rsidRDefault="001B0F46" w:rsidP="001B0F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4. Zadania wykonywane na stanowisku:</w:t>
      </w:r>
      <w:bookmarkStart w:id="2" w:name="_Hlk505846242"/>
    </w:p>
    <w:p w14:paraId="481937BB" w14:textId="4815E916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1.Udostępnianie informacji zawartych w operacie ewidencyjnym w formie wypisów z rejestrów, kartotek i wykazów; wyrysów z mapy ewidencyjnej; kopii dokumentów uzasadniających wpisy do bazy danych operatu ewidencyjnego na żądanie właścicieli oraz osób i jednostek organizacyjnych władających gruntami, budynkami lub lokalami, których dotyczy udostępniony zasób danych lub wypisu; organów administracji publicznej, realizujących, na skutek powierzenia lub zlecenia przez organ administracji publicznej, zadania publiczne związane z gruntami, budynkami lub lokalami, których dotyczy udostępniony zasób danych lub wypis; innych podmiotów, które mają interes prawny w tym zakresie  z zachowaniem przepisów – Prawo geodezyjne i kartograficzne oraz ustawy o ochronie danych osobowych.</w:t>
      </w:r>
    </w:p>
    <w:p w14:paraId="0A7BEC02" w14:textId="39BBC57F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2.Obciążanie opłatami za udostępniane informacje zawarte w operacie ewidencyjnym w formie wypisów z rejestrów, kartotek i wykazów; wyrysów z mapy ewidencyjnej; kopii dokumentów uzasadniających wpisy do bazy danych operatu ewidencyjnego na żądanie właścicieli oraz osób                             i jednostek organizacyjnych władających gruntami, budynkami lub lokalami, których dotyczy udostępniony zasób danych lub wypis; organów administracji publicznej, realizujących, na skutek powierzenia lub zlecenia przez organ administracji publicznej, zadania publiczne związane z gruntami, budynkami lub lokalami, których dotyczy udostępniony zasób danych lub wypis; innych podmiotów, które mają interes prawny w tym zakresie z zachowaniem przepisów – Prawo geodezyjne                                           i kartograficzne oraz ustawy o ochronie danych osobowych, zgodnie z obowiązującym cennikiem.</w:t>
      </w:r>
    </w:p>
    <w:p w14:paraId="4F19D1DB" w14:textId="577AC45B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 xml:space="preserve">3.Udostępnianie informacji zawartych w ewidencji gruntów i budynków dla potrzeb: planowania gospodarczego, planowania przestrzennego, wymiaru podatków i świadczeń, oznaczania nieruchomości </w:t>
      </w:r>
      <w:r w:rsidRPr="00F1220A">
        <w:rPr>
          <w:rFonts w:ascii="Times New Roman" w:eastAsia="Times New Roman" w:hAnsi="Times New Roman" w:cs="Times New Roman"/>
          <w:iCs/>
          <w:lang w:eastAsia="ar-SA"/>
        </w:rPr>
        <w:lastRenderedPageBreak/>
        <w:t>w księgach wieczystych, statystyki publicznej, gospodarki nieruchomościami oraz ewidencji gospodarstw rolnych.</w:t>
      </w:r>
    </w:p>
    <w:p w14:paraId="2C94A330" w14:textId="1E9BEE8F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4.Udzielanie informacji na podstawie posiadanych dokumentów z ewidencji gruntów i budynków zainteresowanym osobom fizycznym i prawnym z zachowaniem przepisów Prawa geodezyjnego i kartograficznego i ustawy o ochronie danych osobowych.</w:t>
      </w:r>
    </w:p>
    <w:p w14:paraId="5D45401A" w14:textId="4247AE5A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5.Prowadzenie postępowań administracyjnych dotyczących udostępnienia i odmowy udostępnienia informacji zawartych w ewidencji gruntów i budynków.</w:t>
      </w:r>
    </w:p>
    <w:p w14:paraId="44B91337" w14:textId="26C397F5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6.Przygotowywanie sprawozdań z zakresu ewidencji gruntów i budynków dla potrzeb statystycznych.</w:t>
      </w:r>
    </w:p>
    <w:p w14:paraId="0B2302CB" w14:textId="5B45AE6D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7.Przygotowywanie zaświadczeń w oparciu o posiadane dokumenty dotyczących gospodarstw rolnych do ZUS, KRUS, zakładów pracy, sądów i instytucji administracji publicznej.</w:t>
      </w:r>
    </w:p>
    <w:p w14:paraId="592EE91B" w14:textId="7DDC4280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8.Archiwizacja dokumentacji dotyczącej ewidencji gruntów i budynków znajdującej się w Oddziale.</w:t>
      </w:r>
    </w:p>
    <w:p w14:paraId="77B195F5" w14:textId="6B2DBDED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9.Przestrzeganie terminowości i obowiązujących norm prawnych w trakcie załatwiania spraw wykazanych w zakresie czynności.</w:t>
      </w:r>
    </w:p>
    <w:p w14:paraId="72D2E072" w14:textId="2CA1FE1D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10.Właściwe użytkowanie i zabezpieczanie sprzętu, na którym prowadzone są bazy danych jednostek ewidencyjnych powiatu pułtuskiego.</w:t>
      </w:r>
    </w:p>
    <w:p w14:paraId="3CB5B342" w14:textId="7DDEE042" w:rsidR="00B7097A" w:rsidRPr="00F1220A" w:rsidRDefault="00B7097A" w:rsidP="00B709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1220A">
        <w:rPr>
          <w:rFonts w:ascii="Times New Roman" w:eastAsia="Times New Roman" w:hAnsi="Times New Roman" w:cs="Times New Roman"/>
          <w:iCs/>
          <w:lang w:eastAsia="ar-SA"/>
        </w:rPr>
        <w:t>11.Wykonywanie innych czynności wchodzących w zakres właściwości rzeczowej Wydziału, zleconych przez bezpośredniego przełożonego.</w:t>
      </w:r>
    </w:p>
    <w:p w14:paraId="3784A014" w14:textId="77777777" w:rsidR="001B0F46" w:rsidRPr="00361444" w:rsidRDefault="001B0F46" w:rsidP="001B0F46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5.Informacja o warunkach pracy:</w:t>
      </w:r>
    </w:p>
    <w:p w14:paraId="75FDEAB7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1. Zatrudnienie w pełnym wymiarze czasu pracy.</w:t>
      </w:r>
    </w:p>
    <w:p w14:paraId="29226B50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 Praca przy komputerze.</w:t>
      </w:r>
    </w:p>
    <w:p w14:paraId="287BA738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6. Informacja o zapewnieniu dostępności:</w:t>
      </w:r>
    </w:p>
    <w:p w14:paraId="2ACAC9F0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1. Budynek jest dostosowany dla osób poruszających się na wózkach inwalidzkich.</w:t>
      </w:r>
    </w:p>
    <w:p w14:paraId="40B1D7AD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01ABD960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361444">
          <w:rPr>
            <w:rFonts w:ascii="Times New Roman" w:hAnsi="Times New Roman" w:cs="Times New Roman"/>
            <w:u w:val="single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można odczytać powiększając litery (LEWY ALT + 5).</w:t>
      </w:r>
      <w:bookmarkEnd w:id="2"/>
    </w:p>
    <w:p w14:paraId="38BEDCF7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7. Wymagane dokumenty:</w:t>
      </w:r>
    </w:p>
    <w:p w14:paraId="0D2FC634" w14:textId="77777777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list motywacyjny;</w:t>
      </w:r>
    </w:p>
    <w:p w14:paraId="7CD37488" w14:textId="77777777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CV;</w:t>
      </w:r>
    </w:p>
    <w:p w14:paraId="572A75B9" w14:textId="77777777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kwestionariusz osobowy dla osoby ubiegającej się o zatrudnienie;</w:t>
      </w:r>
    </w:p>
    <w:p w14:paraId="12F31ED7" w14:textId="77777777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przebieg dotychczasowego zatrudnienia;</w:t>
      </w:r>
    </w:p>
    <w:p w14:paraId="13F2CF69" w14:textId="77777777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wykształcenie i kwalifikacje zawodowe;</w:t>
      </w:r>
    </w:p>
    <w:p w14:paraId="650BB68D" w14:textId="77777777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spełnieniu niezbędnych wymagań, o których mowa w punkcie 2 ogłoszenia;</w:t>
      </w:r>
    </w:p>
    <w:p w14:paraId="0D671D09" w14:textId="6E580D33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stanie zdrowia niezbędnym do pracy na stanowisku</w:t>
      </w:r>
      <w:r w:rsidRPr="003614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REFERENTA</w:t>
      </w:r>
      <w:r w:rsidRPr="00361444">
        <w:rPr>
          <w:rFonts w:ascii="Times New Roman" w:hAnsi="Times New Roman" w:cs="Times New Roman"/>
        </w:rPr>
        <w:t xml:space="preserve">  W </w:t>
      </w:r>
      <w:r>
        <w:rPr>
          <w:rFonts w:ascii="Times New Roman" w:hAnsi="Times New Roman" w:cs="Times New Roman"/>
        </w:rPr>
        <w:t>WYDZIALE GEODEZJI I GOSPODARKI NIERUCHOMOŚCIAMI</w:t>
      </w:r>
      <w:r w:rsidRPr="00361444">
        <w:rPr>
          <w:rFonts w:ascii="Times New Roman" w:hAnsi="Times New Roman" w:cs="Times New Roman"/>
        </w:rPr>
        <w:t>;</w:t>
      </w:r>
    </w:p>
    <w:p w14:paraId="47D1A5A1" w14:textId="77777777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wyrażeniu zgody na przetwarzanie przez Starostwo Powiatowe w Pułtusku danych osobowych kandydata dla potrzeb realizacji procesu naboru, zgodnie z rozporządzeniem Parlamentu Europejskiego i Rady (UE) 2016/679 z dnia 27 kwietnia 2016 r. w sprawie ochrony osób fizycznych </w:t>
      </w:r>
      <w:r w:rsidRPr="00361444">
        <w:rPr>
          <w:rFonts w:ascii="Times New Roman" w:hAnsi="Times New Roman" w:cs="Times New Roman"/>
        </w:rPr>
        <w:br/>
        <w:t xml:space="preserve">w związku z przetwarzaniem danych osobowych i w sprawie swobodnego przepływu takich danych oraz uchylenia dyrektywy 95/46/WE (ogólne rozporządzenie o ochronie danych) (Dz.U.UE.L.119.1 z  04.05.2016) oraz ustawą o pracownikach samorządowych; </w:t>
      </w:r>
    </w:p>
    <w:p w14:paraId="50CBF6A4" w14:textId="77777777" w:rsidR="001B0F46" w:rsidRPr="00361444" w:rsidRDefault="001B0F46" w:rsidP="001B0F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zapoznaniu się z klauzulą informacyjną/obowiązkiem informacyjnym                                       o przetwarzaniu danych osobowych znajdującą się na stronie internetowej </w:t>
      </w:r>
      <w:hyperlink r:id="rId6" w:history="1">
        <w:r w:rsidRPr="00361444">
          <w:rPr>
            <w:rStyle w:val="Hipercze"/>
            <w:rFonts w:ascii="Times New Roman" w:hAnsi="Times New Roman" w:cs="Times New Roman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</w:t>
      </w:r>
    </w:p>
    <w:p w14:paraId="3BC1D3A9" w14:textId="4C55075D" w:rsidR="001B0F46" w:rsidRPr="00361444" w:rsidRDefault="001B0F46" w:rsidP="001B0F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Osoba wybrana do zatrudnienia będzie zobowiązana do przedłożenia oryginału aktualnego “Zapytania o udzielenie informacji o osobie” z Krajowego Rejestru Karnego oraz orzeczenia lekarskiego o braku przeciwskazań zdrowotnych do podjęcia pracy na stanowisku </w:t>
      </w:r>
      <w:r>
        <w:rPr>
          <w:rFonts w:ascii="Times New Roman" w:hAnsi="Times New Roman" w:cs="Times New Roman"/>
        </w:rPr>
        <w:t>referenta</w:t>
      </w:r>
      <w:r w:rsidRPr="00361444">
        <w:rPr>
          <w:rFonts w:ascii="Times New Roman" w:hAnsi="Times New Roman" w:cs="Times New Roman"/>
        </w:rPr>
        <w:t>.</w:t>
      </w:r>
    </w:p>
    <w:p w14:paraId="15E1CB52" w14:textId="77777777" w:rsidR="001B0F46" w:rsidRPr="00361444" w:rsidRDefault="001B0F46" w:rsidP="001B0F46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 zgodność     z oryginałem” i złożenie podpisu.</w:t>
      </w:r>
    </w:p>
    <w:p w14:paraId="1241C2DD" w14:textId="77777777" w:rsidR="001B0F46" w:rsidRDefault="001B0F46" w:rsidP="001B0F46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lastRenderedPageBreak/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7FDD42FE" w14:textId="77777777" w:rsidR="001B0F46" w:rsidRPr="00511F51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11F51">
        <w:rPr>
          <w:rFonts w:ascii="Times New Roman" w:hAnsi="Times New Roman" w:cs="Times New Roman"/>
        </w:rPr>
        <w:t>Pierwszeństwo zatrudnienia ma osoba z niepełnosprawnością, jeżeli spełnione zostaną następujące warunki:</w:t>
      </w:r>
    </w:p>
    <w:p w14:paraId="665FF8A4" w14:textId="77777777" w:rsidR="001B0F46" w:rsidRPr="00511F51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511F51">
        <w:rPr>
          <w:rFonts w:ascii="Times New Roman" w:hAnsi="Times New Roman" w:cs="Times New Roman"/>
        </w:rPr>
        <w:t xml:space="preserve">Osoba z niepełnosprawnością znajdzie się w gronie pięciu najlepszych osób wyłonionych  w wyniku naboru na stanowisko urzędnicze. Kandydaci muszą spełniać niezbędne wymagania oraz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11F51">
        <w:rPr>
          <w:rFonts w:ascii="Times New Roman" w:hAnsi="Times New Roman" w:cs="Times New Roman"/>
        </w:rPr>
        <w:t>w największym stopniu wymagania dodatkowe, które powinny być przedstawione kierownikowi jednostki celem zatrudnienia wybranego kandydata.</w:t>
      </w:r>
    </w:p>
    <w:p w14:paraId="0AD29ADA" w14:textId="77777777" w:rsidR="001B0F46" w:rsidRPr="00511F51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11F51">
        <w:rPr>
          <w:rFonts w:ascii="Times New Roman" w:hAnsi="Times New Roman" w:cs="Times New Roman"/>
        </w:rPr>
        <w:t xml:space="preserve">Wskaźnik zatrudnienia osób z niepełnosprawnością w miesiącu poprzedzającym datę upublicznienia ogłoszenia  o naborze jest </w:t>
      </w:r>
      <w:r>
        <w:rPr>
          <w:rFonts w:ascii="Times New Roman" w:hAnsi="Times New Roman" w:cs="Times New Roman"/>
        </w:rPr>
        <w:t>niższy</w:t>
      </w:r>
      <w:r w:rsidRPr="00511F51">
        <w:rPr>
          <w:rFonts w:ascii="Times New Roman" w:hAnsi="Times New Roman" w:cs="Times New Roman"/>
        </w:rPr>
        <w:t xml:space="preserve"> niż 6%.</w:t>
      </w:r>
    </w:p>
    <w:p w14:paraId="4C8B468E" w14:textId="77777777" w:rsidR="001B0F46" w:rsidRPr="00361444" w:rsidRDefault="001B0F46" w:rsidP="001B0F46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  <w:b/>
          <w:bCs/>
        </w:rPr>
        <w:t>8. Termin i miejsce składania dokumentów:</w:t>
      </w:r>
    </w:p>
    <w:p w14:paraId="161E999E" w14:textId="09C2867E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Oferty należy składać w zamkniętych kopertach z podanym imieniem, nazwiskiem i danymi kontaktowymi kandydata oraz dopiskiem „Nabór KP 0</w:t>
      </w:r>
      <w:r w:rsidR="008016BB">
        <w:rPr>
          <w:rFonts w:ascii="Times New Roman" w:hAnsi="Times New Roman" w:cs="Times New Roman"/>
        </w:rPr>
        <w:t>2</w:t>
      </w:r>
      <w:r w:rsidRPr="0036144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361444">
        <w:rPr>
          <w:rFonts w:ascii="Times New Roman" w:hAnsi="Times New Roman" w:cs="Times New Roman"/>
        </w:rPr>
        <w:t>”</w:t>
      </w:r>
    </w:p>
    <w:p w14:paraId="2EF808AF" w14:textId="77777777" w:rsidR="001B0F46" w:rsidRPr="00361444" w:rsidRDefault="001B0F46" w:rsidP="001B0F4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na adres: Starostwo Powiatowe w Pułtusku, ul. Marii Skłodowskiej – Curie 11, 06 – 100 Pułtusk, </w:t>
      </w:r>
    </w:p>
    <w:p w14:paraId="7C71E395" w14:textId="77777777" w:rsidR="001B0F46" w:rsidRPr="00361444" w:rsidRDefault="001B0F46" w:rsidP="001B0F4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w kancelarii Starostwa Powiatowego w Pułtusku, ul. Marii Skłodowskiej – Curie 11</w:t>
      </w:r>
    </w:p>
    <w:p w14:paraId="3834CC4E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w terminie 10 dni od daty ukazania się ogłoszenia tj. do </w:t>
      </w:r>
      <w:r>
        <w:rPr>
          <w:rFonts w:ascii="Times New Roman" w:hAnsi="Times New Roman" w:cs="Times New Roman"/>
        </w:rPr>
        <w:t>25</w:t>
      </w:r>
      <w:r w:rsidRPr="00361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stycznia</w:t>
      </w:r>
      <w:r w:rsidRPr="0036144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361444">
        <w:rPr>
          <w:rFonts w:ascii="Times New Roman" w:hAnsi="Times New Roman" w:cs="Times New Roman"/>
        </w:rPr>
        <w:t xml:space="preserve"> r. do godz. 16.00.                                                          O zachowaniu terminu decyduje data i godzina wpływu oferty do kancelarii Starostwa Powiatowego. </w:t>
      </w:r>
    </w:p>
    <w:p w14:paraId="5C8EABDE" w14:textId="5DFB64B0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</w:t>
      </w:r>
      <w:r w:rsidR="002652CC">
        <w:rPr>
          <w:rFonts w:ascii="Times New Roman" w:hAnsi="Times New Roman" w:cs="Times New Roman"/>
        </w:rPr>
        <w:t>, ze zm.</w:t>
      </w:r>
      <w:r w:rsidRPr="00361444">
        <w:rPr>
          <w:rFonts w:ascii="Times New Roman" w:hAnsi="Times New Roman" w:cs="Times New Roman"/>
        </w:rPr>
        <w:t xml:space="preserve">) bądź profilem zaufanym </w:t>
      </w:r>
      <w:proofErr w:type="spellStart"/>
      <w:r w:rsidRPr="00361444">
        <w:rPr>
          <w:rFonts w:ascii="Times New Roman" w:hAnsi="Times New Roman" w:cs="Times New Roman"/>
        </w:rPr>
        <w:t>ePUAP</w:t>
      </w:r>
      <w:proofErr w:type="spellEnd"/>
      <w:r w:rsidRPr="00361444">
        <w:rPr>
          <w:rFonts w:ascii="Times New Roman" w:hAnsi="Times New Roman" w:cs="Times New Roman"/>
        </w:rPr>
        <w:t>.</w:t>
      </w:r>
    </w:p>
    <w:p w14:paraId="68645430" w14:textId="77777777" w:rsidR="001B0F46" w:rsidRPr="00361444" w:rsidRDefault="001B0F46" w:rsidP="001B0F46">
      <w:pPr>
        <w:spacing w:after="0" w:line="240" w:lineRule="auto"/>
        <w:ind w:firstLine="77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Ogłoszenie o naborze jest opublikowane w Biuletynie Informacji Publicznej Starostwa Powiatowego w Pułtusku </w:t>
      </w:r>
      <w:r w:rsidRPr="00361444">
        <w:rPr>
          <w:rStyle w:val="Hipercze"/>
          <w:rFonts w:ascii="Times New Roman" w:hAnsi="Times New Roman" w:cs="Times New Roman"/>
        </w:rPr>
        <w:t>bip.powiatpultuski.pl</w:t>
      </w:r>
      <w:r w:rsidRPr="00361444">
        <w:rPr>
          <w:rFonts w:ascii="Times New Roman" w:hAnsi="Times New Roman" w:cs="Times New Roman"/>
        </w:rPr>
        <w:t xml:space="preserve"> oraz na tablicy ogłoszeń Starostwa Powiatowego                       w Pułtusku</w:t>
      </w:r>
      <w:r>
        <w:rPr>
          <w:rFonts w:ascii="Times New Roman" w:hAnsi="Times New Roman" w:cs="Times New Roman"/>
        </w:rPr>
        <w:t>,</w:t>
      </w:r>
      <w:r w:rsidRPr="00361444">
        <w:rPr>
          <w:rFonts w:ascii="Times New Roman" w:hAnsi="Times New Roman" w:cs="Times New Roman"/>
        </w:rPr>
        <w:t xml:space="preserve"> ul. Marii Skłodowskiej – Curie 11, 06-100 Pułtusk.</w:t>
      </w:r>
    </w:p>
    <w:p w14:paraId="6BFEAEE5" w14:textId="77777777" w:rsidR="001B0F46" w:rsidRPr="00361444" w:rsidRDefault="001B0F46" w:rsidP="001B0F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 terminie i miejscu przeprowadzenia naboru kandydaci, którzy spełnią wymagania formalne, zostaną powiadomieni indywidualnie. </w:t>
      </w:r>
    </w:p>
    <w:p w14:paraId="248871E4" w14:textId="2B799D56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61444">
        <w:rPr>
          <w:rFonts w:ascii="Times New Roman" w:hAnsi="Times New Roman" w:cs="Times New Roman"/>
          <w:b/>
          <w:bCs/>
          <w:i/>
          <w:iCs/>
        </w:rPr>
        <w:tab/>
        <w:t xml:space="preserve">W miesiącu poprzedzającym datę upublicznienia niniejszego ogłoszenia o naborze wskaźnik zatrudnienia osób niepełnosprawnych w jednostce, w rozumieniu przepisów o rehabilitacji zawodowej                             i społecznej oraz zatrudnianiu osób niepełnosprawnych </w:t>
      </w:r>
      <w:r w:rsidR="009144C4">
        <w:rPr>
          <w:rFonts w:ascii="Times New Roman" w:hAnsi="Times New Roman" w:cs="Times New Roman"/>
          <w:b/>
          <w:bCs/>
          <w:i/>
          <w:iCs/>
        </w:rPr>
        <w:t>jest</w:t>
      </w:r>
      <w:r w:rsidRPr="00361444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wyższy </w:t>
      </w:r>
      <w:r w:rsidRPr="00361444">
        <w:rPr>
          <w:rFonts w:ascii="Times New Roman" w:hAnsi="Times New Roman" w:cs="Times New Roman"/>
          <w:b/>
          <w:bCs/>
          <w:i/>
          <w:iCs/>
        </w:rPr>
        <w:t xml:space="preserve"> niż 6%, </w:t>
      </w:r>
    </w:p>
    <w:p w14:paraId="2186047B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  <w:bCs/>
          <w:iCs/>
        </w:rPr>
        <w:tab/>
        <w:t xml:space="preserve">Informacje o kandydatach, którzy zgłosili się do naboru stanowią informację publiczną                            w zakresie objętym wymaganiami związanymi ze stanowiskiem określonym w ogłoszeniu o naborze. </w:t>
      </w:r>
    </w:p>
    <w:p w14:paraId="2D66B58E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584FDE61" w14:textId="77777777" w:rsidR="001B0F46" w:rsidRPr="00361444" w:rsidRDefault="001B0F46" w:rsidP="001B0F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44644" w14:textId="3AA281B3" w:rsidR="0052706F" w:rsidRPr="00F578F6" w:rsidRDefault="001B0F46" w:rsidP="00F578F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</w:rPr>
        <w:t xml:space="preserve">Pułtusk, </w:t>
      </w:r>
      <w:r>
        <w:rPr>
          <w:rFonts w:ascii="Times New Roman" w:hAnsi="Times New Roman" w:cs="Times New Roman"/>
        </w:rPr>
        <w:t>15.01.</w:t>
      </w:r>
      <w:r w:rsidRPr="0036144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361444">
        <w:rPr>
          <w:rFonts w:ascii="Times New Roman" w:hAnsi="Times New Roman" w:cs="Times New Roman"/>
        </w:rPr>
        <w:t xml:space="preserve"> r.</w:t>
      </w:r>
      <w:bookmarkEnd w:id="0"/>
    </w:p>
    <w:sectPr w:rsidR="0052706F" w:rsidRPr="00F578F6" w:rsidSect="00CF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4541EB7"/>
    <w:multiLevelType w:val="multilevel"/>
    <w:tmpl w:val="FC48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C82C9A"/>
    <w:multiLevelType w:val="multilevel"/>
    <w:tmpl w:val="9F424008"/>
    <w:lvl w:ilvl="0">
      <w:numFmt w:val="bullet"/>
      <w:lvlText w:val=""/>
      <w:lvlJc w:val="left"/>
      <w:pPr>
        <w:ind w:left="1871" w:hanging="284"/>
      </w:pPr>
      <w:rPr>
        <w:rFonts w:ascii="Symbol" w:hAnsi="Symbol" w:cs="Symbol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75233DD"/>
    <w:multiLevelType w:val="multilevel"/>
    <w:tmpl w:val="A68E14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364" w:hanging="284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33476">
    <w:abstractNumId w:val="1"/>
  </w:num>
  <w:num w:numId="2" w16cid:durableId="2134008447">
    <w:abstractNumId w:val="0"/>
  </w:num>
  <w:num w:numId="3" w16cid:durableId="197979838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349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3195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429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46"/>
    <w:rsid w:val="001B0F46"/>
    <w:rsid w:val="002652CC"/>
    <w:rsid w:val="002D1AD1"/>
    <w:rsid w:val="00333F0A"/>
    <w:rsid w:val="00411377"/>
    <w:rsid w:val="0052706F"/>
    <w:rsid w:val="00592EEB"/>
    <w:rsid w:val="006E7EFE"/>
    <w:rsid w:val="00756C5F"/>
    <w:rsid w:val="008016BB"/>
    <w:rsid w:val="008B56F8"/>
    <w:rsid w:val="009144C4"/>
    <w:rsid w:val="009D6F0A"/>
    <w:rsid w:val="00B057E5"/>
    <w:rsid w:val="00B7097A"/>
    <w:rsid w:val="00BA148B"/>
    <w:rsid w:val="00CA62C4"/>
    <w:rsid w:val="00CF4966"/>
    <w:rsid w:val="00E87687"/>
    <w:rsid w:val="00F1220A"/>
    <w:rsid w:val="00F5439A"/>
    <w:rsid w:val="00F5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DC50"/>
  <w15:chartTrackingRefBased/>
  <w15:docId w15:val="{0E2962B6-4F9B-4C17-8E09-AAA2E44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F4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0F46"/>
    <w:rPr>
      <w:color w:val="0563C1" w:themeColor="hyperlink"/>
      <w:u w:val="single"/>
    </w:rPr>
  </w:style>
  <w:style w:type="paragraph" w:customStyle="1" w:styleId="Standard">
    <w:name w:val="Standard"/>
    <w:rsid w:val="00B709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3</cp:revision>
  <cp:lastPrinted>2024-01-15T07:53:00Z</cp:lastPrinted>
  <dcterms:created xsi:type="dcterms:W3CDTF">2024-01-15T09:44:00Z</dcterms:created>
  <dcterms:modified xsi:type="dcterms:W3CDTF">2024-01-15T09:44:00Z</dcterms:modified>
</cp:coreProperties>
</file>